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C8" w:rsidRPr="00152B89" w:rsidRDefault="00DE57C8" w:rsidP="00152B89">
      <w:pPr>
        <w:jc w:val="center"/>
        <w:rPr>
          <w:b/>
          <w:sz w:val="28"/>
          <w:szCs w:val="28"/>
        </w:rPr>
      </w:pPr>
      <w:r w:rsidRPr="00152B89">
        <w:rPr>
          <w:b/>
          <w:sz w:val="28"/>
          <w:szCs w:val="28"/>
        </w:rPr>
        <w:t>ДОКЛАД</w:t>
      </w:r>
    </w:p>
    <w:p w:rsidR="00DE57C8" w:rsidRPr="00152B89" w:rsidRDefault="00DE57C8" w:rsidP="00152B89">
      <w:pPr>
        <w:jc w:val="center"/>
        <w:rPr>
          <w:sz w:val="28"/>
          <w:szCs w:val="28"/>
        </w:rPr>
      </w:pPr>
      <w:r w:rsidRPr="00152B89">
        <w:rPr>
          <w:sz w:val="28"/>
          <w:szCs w:val="28"/>
        </w:rPr>
        <w:t xml:space="preserve">о результатах и основных направлениях деятельности государственного автономного учреждения культуры Владимирской области </w:t>
      </w:r>
    </w:p>
    <w:p w:rsidR="00DE57C8" w:rsidRPr="00152B89" w:rsidRDefault="00DE57C8" w:rsidP="00152B89">
      <w:pPr>
        <w:jc w:val="center"/>
        <w:rPr>
          <w:sz w:val="28"/>
          <w:szCs w:val="28"/>
        </w:rPr>
      </w:pPr>
      <w:r w:rsidRPr="00152B89">
        <w:rPr>
          <w:sz w:val="28"/>
          <w:szCs w:val="28"/>
        </w:rPr>
        <w:t>«Владимирский областной театр кукол» за 2017 год и на плановый период</w:t>
      </w:r>
    </w:p>
    <w:p w:rsidR="00DE57C8" w:rsidRPr="00152B89" w:rsidRDefault="00DE57C8" w:rsidP="00152B89">
      <w:pPr>
        <w:jc w:val="center"/>
        <w:rPr>
          <w:sz w:val="28"/>
          <w:szCs w:val="28"/>
        </w:rPr>
      </w:pPr>
      <w:r w:rsidRPr="00152B89">
        <w:rPr>
          <w:sz w:val="28"/>
          <w:szCs w:val="28"/>
        </w:rPr>
        <w:t xml:space="preserve"> 2018 - 2020 гг.</w:t>
      </w:r>
    </w:p>
    <w:p w:rsidR="00DE57C8" w:rsidRPr="00152B89" w:rsidRDefault="00DE57C8" w:rsidP="00152B89">
      <w:pPr>
        <w:jc w:val="center"/>
        <w:rPr>
          <w:sz w:val="28"/>
          <w:szCs w:val="28"/>
        </w:rPr>
      </w:pPr>
    </w:p>
    <w:p w:rsidR="00DE57C8" w:rsidRPr="00152B89" w:rsidRDefault="00DE57C8" w:rsidP="00152B89">
      <w:pPr>
        <w:jc w:val="center"/>
        <w:rPr>
          <w:b/>
          <w:sz w:val="28"/>
          <w:szCs w:val="28"/>
        </w:rPr>
      </w:pPr>
      <w:r w:rsidRPr="00152B89">
        <w:rPr>
          <w:b/>
          <w:sz w:val="28"/>
          <w:szCs w:val="28"/>
        </w:rPr>
        <w:t>Раздел I.  ОСНОВНЫЕ РЕЗУЛЬТАТЫ ДЕЯТЕЛЬНОСТИ В 2017 ГОДУ</w:t>
      </w:r>
    </w:p>
    <w:p w:rsidR="00DE57C8" w:rsidRPr="00152B89" w:rsidRDefault="00DE57C8" w:rsidP="00152B89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Доклад государственного автономного учреждения культуры Владимирской области «Владимирский областной театр кукол» (далее - Владимирский областной театр кукол, театр) за 2017 год и на плановый период 2018-2020годов разработан в целях реализации основных направлений государственной культурной политики на долгосрочную перспективу, расширения применения методов среднесрочного планирования, ориентированных на результаты.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Доклад направлен на развитие системы программно-целевого управления, позволяющей сконцентрировать финансовые ресурсы Владимирского областного театра кукол на проведение первоочередных конкретных работ для достижения поставленных целей.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Государственное автономное учреждение культуры Владимирской области «Владимирский областной театр кукол» создано путем изменения типа существующего государственного учреждения культуры Владимирской области «Владимирский областной театр кукол» в соответствии с постановлением Губернатора Владимирской области от 09.06.2011 № 589 «О создании государственного автономного учреждения культуры Владимирской области «Владимирский областной театр кукол».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Учредителем Владимирского областного театра кукол является департамент культуры администрации Владимирской области, который осуществляет координацию деятельности и контроль за его функционированием.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Владимирский областной театр кукол, как автономное учреждение, создан в целях осуществления предусмотренных законодательством Российской Федерации полномочий органов государственной власти Владимирской области в сфере культуры.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Государственное автономное учреждение культуры Владимирской области</w:t>
      </w:r>
    </w:p>
    <w:p w:rsidR="00DE57C8" w:rsidRPr="00152B89" w:rsidRDefault="00DE57C8" w:rsidP="00152B89">
      <w:pPr>
        <w:jc w:val="both"/>
        <w:rPr>
          <w:sz w:val="28"/>
          <w:szCs w:val="28"/>
        </w:rPr>
      </w:pPr>
      <w:r w:rsidRPr="00152B89">
        <w:rPr>
          <w:sz w:val="28"/>
          <w:szCs w:val="28"/>
        </w:rPr>
        <w:t xml:space="preserve">«Владимирский областной театр кукол» является некоммерческой организацией, финансируемой за счет средств областного бюджета в виде субсидий на финансовое обеспечение государственного задания на оказание государственных услуг (выполнение работ) в рамках Государственной программы Владимирской области «Развитие культуры на 2014-2020 годы» и субсидий на иные цели, не связанные с финансовым обеспечением выполнения государственного задания на оказание государственных услуг (выполнения работ) в рамках ведомственной целевой программы «Сохранение и развитие культуры Владимирской области» государственной программы Владимирской области «Развитие культуры на 2014-2020 годы». Кроме того, театр получает доход от предпринимательской деятельности, к которой относятся: реализация входных билетов на посещение </w:t>
      </w:r>
      <w:r w:rsidRPr="00152B89">
        <w:rPr>
          <w:sz w:val="28"/>
          <w:szCs w:val="28"/>
        </w:rPr>
        <w:lastRenderedPageBreak/>
        <w:t xml:space="preserve">театрально-зрелищных мероприятий; реализация программ на спектакли, репертуаров, сдача в аренду помещения. </w:t>
      </w:r>
    </w:p>
    <w:p w:rsidR="00DE57C8" w:rsidRPr="00152B89" w:rsidRDefault="00DE57C8" w:rsidP="00152B89">
      <w:pPr>
        <w:ind w:firstLine="720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Приоритетными направлениями деятельности Владимирского областного театра кукол являются: реализация государственной политики в области культуры и искусства, направленной на сохранение нематериального культурного наследия и культурных ценностей, исторически сложившихся форм и явлений театрального искусства, являющихся национальным достоянием российской культуры; популяризация современного театрального искусства силами и средствами профессионального коллектива театра кукол; создание и показ высокохудожественных спектаклей, пополнение репертуара; просветительство и эстетическое воспитание подрастающего поколения; формирование и удовлетворение духовных потребностей зрителей и создание современной инфраструктуры по обслуживанию зрителей.</w:t>
      </w:r>
    </w:p>
    <w:p w:rsidR="00DE57C8" w:rsidRPr="00152B89" w:rsidRDefault="00DE57C8" w:rsidP="00152B89">
      <w:pPr>
        <w:jc w:val="both"/>
        <w:rPr>
          <w:sz w:val="28"/>
          <w:szCs w:val="28"/>
        </w:rPr>
      </w:pPr>
      <w:r w:rsidRPr="00152B89">
        <w:rPr>
          <w:sz w:val="28"/>
          <w:szCs w:val="28"/>
        </w:rPr>
        <w:tab/>
        <w:t>Потребителями культурных благ, создаваемых Владимирским областным</w:t>
      </w:r>
    </w:p>
    <w:p w:rsidR="00DE57C8" w:rsidRPr="00152B89" w:rsidRDefault="00DE57C8" w:rsidP="00152B89">
      <w:pPr>
        <w:jc w:val="both"/>
        <w:rPr>
          <w:sz w:val="28"/>
          <w:szCs w:val="28"/>
        </w:rPr>
      </w:pPr>
      <w:r w:rsidRPr="00152B89">
        <w:rPr>
          <w:sz w:val="28"/>
          <w:szCs w:val="28"/>
        </w:rPr>
        <w:t>театром кукол, является население области, Российской Федерации, ближнего и дальнего зарубежья.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Выбор приоритетных целей определен в соответствии с гарантированными Конституцией Российской Федерации правами граждан в сфере культуры и анализа сложившихся тенденций в сфере культуры в предыдущие годы. Сформулированные цели адекватны целям, обозначенным в Концепции долгосрочного социально-экономического развития Российской Федерации на период до 2020 года, утвержденным распоряжением Правительства Российской Федерации от 17.11.2008 № 1662-р и в Стратегии социально-экономического развития области на долгосрочную перспективу.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Совокупность целей, тактических задач и программ способствует выполнению основной деятельности Владимирского областного театра кукол, а также обеспечивает взаимосвязь с целями департамента культуры администрации Владимирской области, Министерства культуры Российской Федерации и с приоритетами развития страны в сфере культуры.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Главная цель Владимирского областного театр кукол - реализация стратегической роли культуры как духовно-нравственной основы развития личности и государства, единства российского общества на основе сохранения, эффективного использования и развития культурного потенциала Владимирской области.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Цель сформирована в соответствии с приоритетами государственной политики в Российской Федерации, государственной программы Российской Федерации «Развитие культуры и туризма» на 2013-2020 годы, ключевыми проблемами и современными вызовами в сфере культуры.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 xml:space="preserve">В своей деятельности Владимирский областной театр кукол стремится к обеспечению свободного доступа к получению информации, сохранению и укреплению нравственных ценностей общества, традиций патриотизма, культурного и творческого потенциала Владимирской области. 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 xml:space="preserve">Реализуя государственную политику в сфере культуры в интересах потребителей государственной услуги, Владимирский областной театр кукол в </w:t>
      </w:r>
      <w:r w:rsidRPr="00152B89">
        <w:rPr>
          <w:sz w:val="28"/>
          <w:szCs w:val="28"/>
        </w:rPr>
        <w:lastRenderedPageBreak/>
        <w:t>своей деятельности руководствуется нормативными правовыми актами Российской Федерации и Владимирской области: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Конституцией Российской Федерации;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Основами законодательства Российской Федерации о культуре;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Федеральным законом Российской Федерации «Об автономных учреждениях»;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Федеральным законом Российской Федерации «О закупках товаров, работ, услуг отельными видами юридических лиц»;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Законом Владимирской области «О культуре»;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Законом Владимирской области «О мерах по защите нравственности и здоровья детей во Владимирской области»;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постановлением Губернатора Владимирской области «Об утверждении Перечня государственных услуг, предоставляемых областными государственными учреждениями культуры, образовательными учреждениями в сфере культуры, иными некоммерческими организациями, Порядка мониторинга потребности в государственных услугах и Порядка осуществления стоимостной оценки потребности в государственных услугах»;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постановлением Губернатора Владимирской области «Об утверждении требований к качеству государственных услуг, предоставляемых государственными учреждениями культуры, искусства и кинематографии и государственными образовательными учреждениями в сфере культуры юридическим и физическим лицам»;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постановлением Губернатора Владимирской области «Об утверждении Плана мероприятий («дорожной карты») «Изменения, направленные на повышение эффективности сферы культуры»»;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 xml:space="preserve">- ведомственной целевой программой «Сохранение и развитие культуры Владимирской области»; 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Уставом Владимирского областного театра кукол;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другими действующими нормативными правовыми актами Российской Федерации и Владимирской области.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 xml:space="preserve">В 2017 году Владимирский областной театр кукол успешно справился с выполнением государственного задания на выполнение государственных услуг и работ. </w:t>
      </w:r>
    </w:p>
    <w:p w:rsidR="00DE57C8" w:rsidRPr="00152B89" w:rsidRDefault="00DE57C8" w:rsidP="00152B89">
      <w:pPr>
        <w:pStyle w:val="a3"/>
        <w:ind w:firstLine="708"/>
      </w:pPr>
      <w:r w:rsidRPr="00152B89">
        <w:t>В 2017 году Владимирским областным театром кукол было выпущено 5 новых спектаклей для детей разной возрастной категории (установленное государственное задание на 2017 год - 3), в том числе, 3 спектакля за счет субсидий на выполнение государственного задания, 1 спектакль за счет субсидии из федерального бюджета на поддержку творческой деятельности и техническое оснащение детских и кукольных театров, 1 спектакль за счет средств субсидий из бюджета Владимирской области на реализацию проектов социально ориентированных НКО по номинациям «Укрепление единства российской нации» и «Развитие гражданского общества» (постановка осуществлена в рамках реализации проекта «Будет сказка - будет и Россия»)</w:t>
      </w:r>
      <w:r w:rsidR="001871F0">
        <w:t xml:space="preserve">(приложение № 3: отчет по </w:t>
      </w:r>
      <w:r w:rsidR="00A74DF6">
        <w:t>проекту</w:t>
      </w:r>
      <w:r w:rsidR="001871F0">
        <w:t>)</w:t>
      </w:r>
      <w:r w:rsidRPr="00152B89">
        <w:t>:</w:t>
      </w:r>
    </w:p>
    <w:p w:rsidR="00DE57C8" w:rsidRPr="00152B89" w:rsidRDefault="00DE57C8" w:rsidP="00777DB7">
      <w:pPr>
        <w:pStyle w:val="a3"/>
        <w:numPr>
          <w:ilvl w:val="0"/>
          <w:numId w:val="4"/>
        </w:numPr>
      </w:pPr>
      <w:r w:rsidRPr="009B459D">
        <w:rPr>
          <w:b/>
        </w:rPr>
        <w:t xml:space="preserve">«Сказка про вредную Бабку </w:t>
      </w:r>
      <w:proofErr w:type="spellStart"/>
      <w:r w:rsidRPr="009B459D">
        <w:rPr>
          <w:b/>
        </w:rPr>
        <w:t>Ежку</w:t>
      </w:r>
      <w:proofErr w:type="spellEnd"/>
      <w:r w:rsidRPr="009B459D">
        <w:rPr>
          <w:b/>
        </w:rPr>
        <w:t>»</w:t>
      </w:r>
      <w:r w:rsidRPr="00152B89">
        <w:t xml:space="preserve"> (Т. </w:t>
      </w:r>
      <w:proofErr w:type="spellStart"/>
      <w:r w:rsidRPr="00152B89">
        <w:t>Рик</w:t>
      </w:r>
      <w:proofErr w:type="spellEnd"/>
      <w:r w:rsidRPr="00152B89">
        <w:t>) (0+)</w:t>
      </w:r>
    </w:p>
    <w:p w:rsidR="00DE57C8" w:rsidRPr="00152B89" w:rsidRDefault="00DE57C8" w:rsidP="007F1AD0">
      <w:pPr>
        <w:pStyle w:val="a3"/>
        <w:ind w:firstLine="708"/>
      </w:pPr>
      <w:r w:rsidRPr="00152B89">
        <w:lastRenderedPageBreak/>
        <w:t xml:space="preserve">Режиссер-постановщик: С.Ерофеев; художник-постановщик: С. Королева; </w:t>
      </w:r>
    </w:p>
    <w:p w:rsidR="00DE57C8" w:rsidRPr="00152B89" w:rsidRDefault="00DE57C8" w:rsidP="00152B89">
      <w:pPr>
        <w:pStyle w:val="a3"/>
        <w:ind w:firstLine="0"/>
      </w:pPr>
      <w:r w:rsidRPr="00152B89">
        <w:t xml:space="preserve">композитор: А. </w:t>
      </w:r>
      <w:proofErr w:type="spellStart"/>
      <w:r w:rsidRPr="00152B89">
        <w:t>Сидорцев</w:t>
      </w:r>
      <w:proofErr w:type="spellEnd"/>
      <w:r w:rsidRPr="00152B89">
        <w:t>.</w:t>
      </w:r>
    </w:p>
    <w:p w:rsidR="00DE57C8" w:rsidRPr="00152B89" w:rsidRDefault="00DE57C8" w:rsidP="00152B89">
      <w:pPr>
        <w:pStyle w:val="a3"/>
        <w:ind w:firstLine="708"/>
      </w:pPr>
      <w:r w:rsidRPr="00152B89">
        <w:t>Дата премьеры: 04 марта 2017 года.</w:t>
      </w:r>
    </w:p>
    <w:p w:rsidR="00DE57C8" w:rsidRPr="00152B89" w:rsidRDefault="00DE57C8" w:rsidP="007F1AD0">
      <w:pPr>
        <w:pStyle w:val="a3"/>
        <w:numPr>
          <w:ilvl w:val="0"/>
          <w:numId w:val="4"/>
        </w:numPr>
      </w:pPr>
      <w:r w:rsidRPr="009B459D">
        <w:rPr>
          <w:b/>
        </w:rPr>
        <w:t>«</w:t>
      </w:r>
      <w:proofErr w:type="spellStart"/>
      <w:r w:rsidRPr="009B459D">
        <w:rPr>
          <w:b/>
        </w:rPr>
        <w:t>Бармалей</w:t>
      </w:r>
      <w:proofErr w:type="spellEnd"/>
      <w:r w:rsidRPr="009B459D">
        <w:rPr>
          <w:b/>
        </w:rPr>
        <w:t>»</w:t>
      </w:r>
      <w:r w:rsidRPr="00152B89">
        <w:t xml:space="preserve"> (по мотивам сказок К.И. Чуковского) (0+)</w:t>
      </w:r>
    </w:p>
    <w:p w:rsidR="00DE57C8" w:rsidRPr="00152B89" w:rsidRDefault="00DE57C8" w:rsidP="00152B89">
      <w:pPr>
        <w:pStyle w:val="a3"/>
        <w:ind w:firstLine="0"/>
      </w:pPr>
      <w:r w:rsidRPr="00152B89">
        <w:tab/>
        <w:t xml:space="preserve">Режиссер постановщик: В. Костин (г. Москва); художник-постановщик: Д. Токарев (г. Ижевск); композитор: А. </w:t>
      </w:r>
      <w:proofErr w:type="spellStart"/>
      <w:r w:rsidRPr="00152B89">
        <w:t>Сидорцев</w:t>
      </w:r>
      <w:proofErr w:type="spellEnd"/>
      <w:r w:rsidRPr="00152B89">
        <w:t>.</w:t>
      </w:r>
    </w:p>
    <w:p w:rsidR="00DE57C8" w:rsidRPr="00152B89" w:rsidRDefault="00DE57C8" w:rsidP="00152B89">
      <w:pPr>
        <w:pStyle w:val="a3"/>
        <w:ind w:firstLine="0"/>
      </w:pPr>
      <w:r w:rsidRPr="00152B89">
        <w:tab/>
        <w:t>Дата премьеры: 21 апреля 2017 года.</w:t>
      </w:r>
    </w:p>
    <w:p w:rsidR="00DE57C8" w:rsidRPr="00152B89" w:rsidRDefault="00DE57C8" w:rsidP="009B459D">
      <w:pPr>
        <w:pStyle w:val="a3"/>
        <w:numPr>
          <w:ilvl w:val="0"/>
          <w:numId w:val="4"/>
        </w:numPr>
      </w:pPr>
      <w:r w:rsidRPr="009B459D">
        <w:rPr>
          <w:b/>
        </w:rPr>
        <w:t>«Собор»</w:t>
      </w:r>
      <w:r w:rsidRPr="00152B89">
        <w:t xml:space="preserve"> (М. Протасова) (6+)</w:t>
      </w:r>
    </w:p>
    <w:p w:rsidR="00DE57C8" w:rsidRPr="00152B89" w:rsidRDefault="00DE57C8" w:rsidP="009B459D">
      <w:pPr>
        <w:pStyle w:val="a3"/>
        <w:ind w:firstLine="708"/>
      </w:pPr>
      <w:r w:rsidRPr="00152B89">
        <w:t xml:space="preserve">Режиссер-постановщик: М.Протасова; художник-постановщик: </w:t>
      </w:r>
    </w:p>
    <w:p w:rsidR="00DE57C8" w:rsidRPr="00152B89" w:rsidRDefault="00DE57C8" w:rsidP="00152B89">
      <w:pPr>
        <w:pStyle w:val="a3"/>
        <w:ind w:firstLine="0"/>
      </w:pPr>
      <w:proofErr w:type="spellStart"/>
      <w:r w:rsidRPr="00152B89">
        <w:t>Е.Папенина</w:t>
      </w:r>
      <w:proofErr w:type="spellEnd"/>
      <w:r w:rsidRPr="00152B89">
        <w:t xml:space="preserve"> (г. Москва); композитор: А. </w:t>
      </w:r>
      <w:proofErr w:type="spellStart"/>
      <w:r w:rsidRPr="00152B89">
        <w:t>Сидорцев</w:t>
      </w:r>
      <w:proofErr w:type="spellEnd"/>
      <w:r w:rsidRPr="00152B89">
        <w:t>.</w:t>
      </w:r>
    </w:p>
    <w:p w:rsidR="00DE57C8" w:rsidRPr="00152B89" w:rsidRDefault="00DE57C8" w:rsidP="00152B89">
      <w:pPr>
        <w:pStyle w:val="a3"/>
        <w:ind w:firstLine="708"/>
      </w:pPr>
      <w:r w:rsidRPr="00152B89">
        <w:t>Дата премьеры: 05 октября 2017 года.</w:t>
      </w:r>
    </w:p>
    <w:p w:rsidR="00DE57C8" w:rsidRPr="00152B89" w:rsidRDefault="00DE57C8" w:rsidP="009B459D">
      <w:pPr>
        <w:pStyle w:val="a3"/>
        <w:numPr>
          <w:ilvl w:val="0"/>
          <w:numId w:val="4"/>
        </w:numPr>
      </w:pPr>
      <w:r w:rsidRPr="009B459D">
        <w:rPr>
          <w:b/>
        </w:rPr>
        <w:t>«Золушка»</w:t>
      </w:r>
      <w:r w:rsidRPr="00152B89">
        <w:t xml:space="preserve"> (Е. Шварц) (0+)</w:t>
      </w:r>
    </w:p>
    <w:p w:rsidR="00DE57C8" w:rsidRPr="00152B89" w:rsidRDefault="00DE57C8" w:rsidP="009B459D">
      <w:pPr>
        <w:pStyle w:val="a3"/>
        <w:ind w:firstLine="708"/>
      </w:pPr>
      <w:r w:rsidRPr="00152B89">
        <w:t xml:space="preserve">Режиссер-постановщик: А. Ложкин; художник-постановщик: Е. </w:t>
      </w:r>
      <w:proofErr w:type="spellStart"/>
      <w:r w:rsidRPr="00152B89">
        <w:t>Папенина</w:t>
      </w:r>
      <w:proofErr w:type="spellEnd"/>
    </w:p>
    <w:p w:rsidR="00DE57C8" w:rsidRPr="00152B89" w:rsidRDefault="00DE57C8" w:rsidP="00152B89">
      <w:pPr>
        <w:pStyle w:val="a3"/>
        <w:ind w:firstLine="0"/>
      </w:pPr>
      <w:r w:rsidRPr="00152B89">
        <w:t xml:space="preserve">(г. Москва); композитор: А. </w:t>
      </w:r>
      <w:proofErr w:type="spellStart"/>
      <w:r w:rsidRPr="00152B89">
        <w:t>Сидорцев</w:t>
      </w:r>
      <w:proofErr w:type="spellEnd"/>
      <w:r w:rsidRPr="00152B89">
        <w:t>.</w:t>
      </w:r>
    </w:p>
    <w:p w:rsidR="00DE57C8" w:rsidRPr="00152B89" w:rsidRDefault="00DE57C8" w:rsidP="00152B89">
      <w:pPr>
        <w:pStyle w:val="a3"/>
        <w:ind w:firstLine="708"/>
      </w:pPr>
      <w:r w:rsidRPr="00152B89">
        <w:t>Дата премьеры: 02 января 2018 года.</w:t>
      </w:r>
    </w:p>
    <w:p w:rsidR="00DE57C8" w:rsidRPr="00152B89" w:rsidRDefault="00DE57C8" w:rsidP="009B459D">
      <w:pPr>
        <w:pStyle w:val="a3"/>
        <w:numPr>
          <w:ilvl w:val="0"/>
          <w:numId w:val="4"/>
        </w:numPr>
      </w:pPr>
      <w:r w:rsidRPr="009B459D">
        <w:rPr>
          <w:b/>
        </w:rPr>
        <w:t>«Матренин двор»</w:t>
      </w:r>
      <w:r w:rsidRPr="00152B89">
        <w:t xml:space="preserve"> (по мотивам рассказа А. Солженицына) (12+)</w:t>
      </w:r>
    </w:p>
    <w:p w:rsidR="00DE57C8" w:rsidRPr="00152B89" w:rsidRDefault="00DE57C8" w:rsidP="009B459D">
      <w:pPr>
        <w:pStyle w:val="a3"/>
        <w:ind w:firstLine="708"/>
      </w:pPr>
      <w:r w:rsidRPr="00152B89">
        <w:t xml:space="preserve">Режиссер-постановщик: М. Протасова; художник-постановщик: Н. </w:t>
      </w:r>
      <w:proofErr w:type="spellStart"/>
      <w:r w:rsidRPr="00152B89">
        <w:t>Крутова</w:t>
      </w:r>
      <w:proofErr w:type="spellEnd"/>
    </w:p>
    <w:p w:rsidR="00DE57C8" w:rsidRPr="00152B89" w:rsidRDefault="00DE57C8" w:rsidP="00152B89">
      <w:pPr>
        <w:pStyle w:val="a3"/>
        <w:ind w:firstLine="0"/>
      </w:pPr>
      <w:r w:rsidRPr="00152B89">
        <w:t>(г. Санкт</w:t>
      </w:r>
      <w:r w:rsidR="009B459D">
        <w:t>-Петербург</w:t>
      </w:r>
      <w:r w:rsidRPr="00152B89">
        <w:t xml:space="preserve">); композитор: А. </w:t>
      </w:r>
      <w:proofErr w:type="spellStart"/>
      <w:r w:rsidRPr="00152B89">
        <w:t>Сидорцев</w:t>
      </w:r>
      <w:proofErr w:type="spellEnd"/>
      <w:r w:rsidRPr="00152B89">
        <w:t>.</w:t>
      </w:r>
    </w:p>
    <w:p w:rsidR="00DE57C8" w:rsidRPr="00152B89" w:rsidRDefault="00DE57C8" w:rsidP="00152B89">
      <w:pPr>
        <w:pStyle w:val="a3"/>
        <w:ind w:firstLine="708"/>
      </w:pPr>
      <w:r w:rsidRPr="00152B89">
        <w:t>Дата премьеры: 02 марта 2018 года.</w:t>
      </w:r>
    </w:p>
    <w:p w:rsidR="00DE57C8" w:rsidRPr="00152B89" w:rsidRDefault="00DE57C8" w:rsidP="00152B89">
      <w:pPr>
        <w:pStyle w:val="a3"/>
        <w:ind w:firstLine="0"/>
      </w:pPr>
    </w:p>
    <w:p w:rsidR="00DE57C8" w:rsidRPr="00152B89" w:rsidRDefault="00DE57C8" w:rsidP="00152B89">
      <w:pPr>
        <w:pStyle w:val="a3"/>
        <w:ind w:firstLine="708"/>
      </w:pPr>
      <w:r w:rsidRPr="00152B89">
        <w:t>Все спектакли направлены на воспитание личности, развитие его тонких душевных качеств и эстетических ценностей.</w:t>
      </w:r>
    </w:p>
    <w:p w:rsidR="00DE57C8" w:rsidRPr="00152B89" w:rsidRDefault="00DE57C8" w:rsidP="00152B89">
      <w:pPr>
        <w:pStyle w:val="a3"/>
        <w:ind w:firstLine="708"/>
      </w:pPr>
      <w:r w:rsidRPr="00152B89">
        <w:t>Одним из критериев эффективности деятельности Владимирского областного театра кукол является участие в областных, межрегиональных и Всероссийских творческих мероприятиях, в 2017 году театр принял участие в 8 таких творческих мероприятиях (план - 4):</w:t>
      </w:r>
    </w:p>
    <w:p w:rsidR="00DE57C8" w:rsidRPr="00152B89" w:rsidRDefault="00DE57C8" w:rsidP="00152B89">
      <w:pPr>
        <w:pStyle w:val="a3"/>
        <w:numPr>
          <w:ilvl w:val="0"/>
          <w:numId w:val="2"/>
        </w:numPr>
        <w:ind w:left="0" w:firstLine="708"/>
      </w:pPr>
      <w:r w:rsidRPr="00152B89">
        <w:t>В марте 2017 года состоялись обменные гастроли с Саратовским театром кукол «Теремок», в рамках которых на владимирской сцене были показаны спектакли «Бременские музыканты» и «Чебурашка и его друзья», а в Саратове владимирские кукольники показали спектакли «Крошка Енот и тот, кто сидит в пруду» и «Как один мужик двух генералов прокормил».</w:t>
      </w:r>
    </w:p>
    <w:p w:rsidR="00DE57C8" w:rsidRPr="00152B89" w:rsidRDefault="00DE57C8" w:rsidP="00152B89">
      <w:pPr>
        <w:pStyle w:val="a3"/>
        <w:numPr>
          <w:ilvl w:val="0"/>
          <w:numId w:val="2"/>
        </w:numPr>
        <w:ind w:left="0" w:firstLine="708"/>
      </w:pPr>
      <w:r w:rsidRPr="00152B89">
        <w:t>20 марта 2017 года Владимирский областной театр кукол принял участие в Гала-концерте мастеров искусств театров кукол России, проводимом Центральным домом работников искусств и Российской ассоциацией «Театр кукол - XXI век» в городе Москва.</w:t>
      </w:r>
    </w:p>
    <w:p w:rsidR="00DE57C8" w:rsidRPr="00152B89" w:rsidRDefault="00DE57C8" w:rsidP="00152B89">
      <w:pPr>
        <w:pStyle w:val="a3"/>
        <w:numPr>
          <w:ilvl w:val="0"/>
          <w:numId w:val="2"/>
        </w:numPr>
        <w:ind w:left="0" w:firstLine="708"/>
      </w:pPr>
      <w:r w:rsidRPr="00152B89">
        <w:t>В апреле 2017 года состоялись обменные гастроли с Курскимгосударственным театром кукол, в рамках которых на владимирской сцене были показаны спектакли «Прыгающая принцесса», «Маленький принц» и «38 попугаев», а в Курске владимирские кукольники показали спектакли «Три поросенка», «Необыкновенное состязание» и «Идет Коза рогатая».</w:t>
      </w:r>
    </w:p>
    <w:p w:rsidR="00DE57C8" w:rsidRPr="00152B89" w:rsidRDefault="00DE57C8" w:rsidP="00152B89">
      <w:pPr>
        <w:pStyle w:val="a3"/>
        <w:numPr>
          <w:ilvl w:val="0"/>
          <w:numId w:val="2"/>
        </w:numPr>
        <w:ind w:left="0" w:firstLine="709"/>
      </w:pPr>
      <w:r w:rsidRPr="00152B89">
        <w:t>В мае 2017 года театр (директор, главный режиссер, артисты) участвовал во II Межрегиональном театральном образовательномфоруме театров кукол «Рабочая лошадка» (г. Набережные Челны).</w:t>
      </w:r>
    </w:p>
    <w:p w:rsidR="00DE57C8" w:rsidRPr="00152B89" w:rsidRDefault="00DE57C8" w:rsidP="007723F4">
      <w:pPr>
        <w:pStyle w:val="a3"/>
        <w:numPr>
          <w:ilvl w:val="0"/>
          <w:numId w:val="2"/>
        </w:numPr>
      </w:pPr>
      <w:r w:rsidRPr="00152B89">
        <w:t xml:space="preserve">В сентябре 2017 года театр проводил IIМежрегиональный фестиваль </w:t>
      </w:r>
    </w:p>
    <w:p w:rsidR="00DE57C8" w:rsidRPr="00152B89" w:rsidRDefault="00DE57C8" w:rsidP="00567655">
      <w:pPr>
        <w:pStyle w:val="a3"/>
        <w:ind w:firstLine="0"/>
      </w:pPr>
      <w:r w:rsidRPr="00152B89">
        <w:lastRenderedPageBreak/>
        <w:t xml:space="preserve">театров кукол «Золотое колечко», в рамках которого были показаны спектакли «Синяя птица» и «Тайна темного леса», спектакль «Тайна темного леса» </w:t>
      </w:r>
      <w:r w:rsidR="00567655">
        <w:t xml:space="preserve">отмечен специальным призом жюри (приложение № 1: отчет по </w:t>
      </w:r>
      <w:r w:rsidR="00567655" w:rsidRPr="00152B89">
        <w:t>II</w:t>
      </w:r>
      <w:r w:rsidR="00567655">
        <w:t>Межрегиональному фестивалю</w:t>
      </w:r>
      <w:r w:rsidR="00567655" w:rsidRPr="00152B89">
        <w:t xml:space="preserve"> театров кукол «Золотое колечко»</w:t>
      </w:r>
      <w:r w:rsidR="00567655">
        <w:t>).</w:t>
      </w:r>
    </w:p>
    <w:p w:rsidR="00DE57C8" w:rsidRPr="00152B89" w:rsidRDefault="00DE57C8" w:rsidP="00CA6D46">
      <w:pPr>
        <w:pStyle w:val="a3"/>
        <w:numPr>
          <w:ilvl w:val="0"/>
          <w:numId w:val="2"/>
        </w:numPr>
      </w:pPr>
      <w:r w:rsidRPr="00152B89">
        <w:t>С 08 по 15 октября 2017 года театр принимал участие в Международном</w:t>
      </w:r>
    </w:p>
    <w:p w:rsidR="00DE57C8" w:rsidRPr="00152B89" w:rsidRDefault="00DE57C8" w:rsidP="00152B89">
      <w:pPr>
        <w:pStyle w:val="a3"/>
        <w:ind w:firstLine="0"/>
      </w:pPr>
      <w:r w:rsidRPr="00152B89">
        <w:t>фестивале театров кукол им. С.В. Образцова («</w:t>
      </w:r>
      <w:proofErr w:type="spellStart"/>
      <w:r w:rsidRPr="00152B89">
        <w:t>Образцовфест</w:t>
      </w:r>
      <w:proofErr w:type="spellEnd"/>
      <w:r w:rsidRPr="00152B89">
        <w:t>. Регионы России. Впервые в Москве») г. Москва со спектаклем «</w:t>
      </w:r>
      <w:proofErr w:type="spellStart"/>
      <w:r w:rsidRPr="00152B89">
        <w:t>Бармалей</w:t>
      </w:r>
      <w:proofErr w:type="spellEnd"/>
      <w:r w:rsidRPr="00152B89">
        <w:t>».</w:t>
      </w:r>
    </w:p>
    <w:p w:rsidR="00DE57C8" w:rsidRPr="00152B89" w:rsidRDefault="00DE57C8" w:rsidP="00347DFF">
      <w:pPr>
        <w:pStyle w:val="a3"/>
        <w:numPr>
          <w:ilvl w:val="0"/>
          <w:numId w:val="2"/>
        </w:numPr>
      </w:pPr>
      <w:r w:rsidRPr="00152B89">
        <w:t xml:space="preserve">В октябре-ноябре 2017 года состоялись обменные гастроли с </w:t>
      </w:r>
    </w:p>
    <w:p w:rsidR="00DE57C8" w:rsidRPr="00152B89" w:rsidRDefault="00DE57C8" w:rsidP="00152B89">
      <w:pPr>
        <w:pStyle w:val="a3"/>
        <w:ind w:firstLine="0"/>
      </w:pPr>
      <w:r w:rsidRPr="00152B89">
        <w:t>Костромским государственным театром кукол. В городе Кострома был показан спектакль «Волк и козлята», на владимирской сцене Костромским театром кукол был показан спектакль «Сказка о рыбаке и рыбке».</w:t>
      </w:r>
    </w:p>
    <w:p w:rsidR="00DE57C8" w:rsidRPr="00152B89" w:rsidRDefault="00DE57C8" w:rsidP="00347DFF">
      <w:pPr>
        <w:pStyle w:val="a3"/>
        <w:numPr>
          <w:ilvl w:val="0"/>
          <w:numId w:val="2"/>
        </w:numPr>
      </w:pPr>
      <w:r w:rsidRPr="00152B89">
        <w:t xml:space="preserve">В ноябре 2017 года Владимирский областной театр кукол в рамках </w:t>
      </w:r>
    </w:p>
    <w:p w:rsidR="00DE57C8" w:rsidRPr="00152B89" w:rsidRDefault="00DE57C8" w:rsidP="00152B89">
      <w:pPr>
        <w:pStyle w:val="a3"/>
        <w:ind w:firstLine="0"/>
        <w:rPr>
          <w:b/>
          <w:bCs/>
        </w:rPr>
      </w:pPr>
      <w:r w:rsidRPr="00152B89">
        <w:t xml:space="preserve">Федеральной программы </w:t>
      </w:r>
      <w:r w:rsidRPr="00152B89">
        <w:rPr>
          <w:bCs/>
        </w:rPr>
        <w:t>«Большие гастроли»</w:t>
      </w:r>
      <w:r w:rsidRPr="00152B89">
        <w:t> выступил в маленьком городском поселении Емва (Республика Коми) со спектаклями «Крошка Енот и тот, кто сидит в пруду», «Конёк-Горбунок» и «Идет Коза рогатая»</w:t>
      </w:r>
      <w:r w:rsidR="00567655">
        <w:t xml:space="preserve"> (приложение № 2: отчет по федеральному проекту «Большие гастроли»)</w:t>
      </w:r>
      <w:r w:rsidRPr="00152B89">
        <w:t>.</w:t>
      </w:r>
    </w:p>
    <w:p w:rsidR="00DE57C8" w:rsidRPr="00152B89" w:rsidRDefault="00DE57C8" w:rsidP="00152B89">
      <w:pPr>
        <w:pStyle w:val="a3"/>
        <w:ind w:firstLine="709"/>
      </w:pPr>
      <w:r w:rsidRPr="00152B89">
        <w:t xml:space="preserve">Серьезные творческие задачи, высокая требовательность к своей работе позволили театру сформировать крепкий актерский коллектив. Труппа имеет ряд профессионально сильных исполнителей, способных «держать» репертуар. Актеры и творческий персонал театра регулярно номинируется на получение различных наград, в 2017 году актриса театра Марина </w:t>
      </w:r>
      <w:proofErr w:type="spellStart"/>
      <w:r w:rsidRPr="00152B89">
        <w:t>Вахтанина</w:t>
      </w:r>
      <w:proofErr w:type="spellEnd"/>
      <w:r w:rsidRPr="00152B89">
        <w:t xml:space="preserve"> получила областную премию в области культуры, искусства и литературы за исполнение серии актерских работ</w:t>
      </w:r>
    </w:p>
    <w:p w:rsidR="00DE57C8" w:rsidRPr="00152B89" w:rsidRDefault="00DE57C8" w:rsidP="00152B89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52B89">
        <w:rPr>
          <w:rFonts w:ascii="Times New Roman" w:hAnsi="Times New Roman"/>
          <w:sz w:val="28"/>
          <w:szCs w:val="28"/>
        </w:rPr>
        <w:t xml:space="preserve">Одной из задач Владимирского областного театра кукол является повышение уровня доступности культурных ценностей для различных категорий населения. Доступ к культурным ценностям, увеличение степени удовлетворенности их получателей является важнейшим из инструментов формирования общественного сознания и целостной системы духовных ценностей людей, особенно подрастающего поколения. Таким образом, количество зрителей увеличилось на 3,6% (отчетный год - 72 195 человек, 2016 год </w:t>
      </w:r>
      <w:r w:rsidR="00D0755A">
        <w:rPr>
          <w:rFonts w:ascii="Times New Roman" w:hAnsi="Times New Roman"/>
          <w:sz w:val="28"/>
          <w:szCs w:val="28"/>
        </w:rPr>
        <w:t>–</w:t>
      </w:r>
      <w:r w:rsidRPr="00152B89">
        <w:rPr>
          <w:rFonts w:ascii="Times New Roman" w:hAnsi="Times New Roman"/>
          <w:sz w:val="28"/>
          <w:szCs w:val="28"/>
        </w:rPr>
        <w:t xml:space="preserve"> 69703 человека). Уровень удовлетворенности граждан качеством оказанных услуг в 2017 году составил 97,5% от общего числа опрошенных.</w:t>
      </w:r>
    </w:p>
    <w:p w:rsidR="00DE57C8" w:rsidRPr="00152B89" w:rsidRDefault="00DE57C8" w:rsidP="00152B89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2B89">
        <w:rPr>
          <w:rFonts w:ascii="Times New Roman" w:hAnsi="Times New Roman"/>
          <w:sz w:val="28"/>
          <w:szCs w:val="28"/>
          <w:shd w:val="clear" w:color="auto" w:fill="FFFFFF"/>
        </w:rPr>
        <w:t>Как показывает статистика, в 2017 году остается довольно большим количество зрителей, обслуживаемых театром на основе благотворительности. Низкая платёжеспособность отдельных категорий населения (дети с ограниченными возможностями, сироты, малоимущие, дети из многодетных семей и другие социально незащищенные слои населения) не могут себе позволить приобрести билеты на спектакль. В течение многих лет Владимирский областной театр кукол дарит сказку и приглашает на свои спектакли ребят из ГКУСО ВО «Владимирский социально-реабилитационный центр для несовершеннолетних» и ГКОУ ВО «Специальная (коррекционная) общеобразовательная школа-интернат г. Владимира для детей с тяжелыми нарушениями речи»», Владимирского городского отделения Владимирской областной общественной организации Всероссийского общества инвалидов, ГКУ ВО «</w:t>
      </w:r>
      <w:proofErr w:type="spellStart"/>
      <w:r w:rsidRPr="00152B89">
        <w:rPr>
          <w:rFonts w:ascii="Times New Roman" w:hAnsi="Times New Roman"/>
          <w:sz w:val="28"/>
          <w:szCs w:val="28"/>
          <w:shd w:val="clear" w:color="auto" w:fill="FFFFFF"/>
        </w:rPr>
        <w:t>Собинский</w:t>
      </w:r>
      <w:proofErr w:type="spellEnd"/>
      <w:r w:rsidRPr="00152B89">
        <w:rPr>
          <w:rFonts w:ascii="Times New Roman" w:hAnsi="Times New Roman"/>
          <w:sz w:val="28"/>
          <w:szCs w:val="28"/>
          <w:shd w:val="clear" w:color="auto" w:fill="FFFFFF"/>
        </w:rPr>
        <w:t xml:space="preserve"> детский дом им. С.И. Кирова» и др.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lastRenderedPageBreak/>
        <w:t>В отчетном периоде в театре прошел ряд благотворительных мероприятий социальной направленности: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color w:val="000000"/>
          <w:sz w:val="28"/>
          <w:szCs w:val="28"/>
        </w:rPr>
        <w:t xml:space="preserve">- </w:t>
      </w:r>
      <w:r w:rsidRPr="00152B89">
        <w:rPr>
          <w:sz w:val="28"/>
          <w:szCs w:val="28"/>
        </w:rPr>
        <w:t xml:space="preserve"> в марте, традиционный цикл мероприятий ко Дню кукольника и Дню театра, в рамках которых проходят экскурсии, мастер-классы и концертные программы;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 xml:space="preserve">- 1 июня к Международному Дню защиты детей Владимирский театр кукол организовывал и провел «День Самоуправления», в рамках которого прошли экскурсии, </w:t>
      </w:r>
      <w:proofErr w:type="spellStart"/>
      <w:r w:rsidRPr="00152B89">
        <w:rPr>
          <w:sz w:val="28"/>
          <w:szCs w:val="28"/>
        </w:rPr>
        <w:t>квесты</w:t>
      </w:r>
      <w:proofErr w:type="spellEnd"/>
      <w:r w:rsidRPr="00152B89">
        <w:rPr>
          <w:sz w:val="28"/>
          <w:szCs w:val="28"/>
        </w:rPr>
        <w:t>, мастер классы, «работал» «Город мастеров» (плакатная и кукольная мастерские, мастерская декоратора, мастерская знаний), дети пробовали себя в роли осветителя, художника-декоратора, кассира и пр.;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участие в юбилейном вечере, посвященном 70-летию со дня основания Лакинского детского дома (кукольные номера) и др.</w:t>
      </w:r>
    </w:p>
    <w:p w:rsidR="00DE57C8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Кроме того, театр активно участвует в разнообразных областных мероприятиях и мероприятиях, проводимых учреждениями культуры, среди которых можно выделить:</w:t>
      </w:r>
    </w:p>
    <w:p w:rsidR="00D704CD" w:rsidRPr="00152B89" w:rsidRDefault="00D704CD" w:rsidP="00152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- 19 марта</w:t>
      </w:r>
      <w:r w:rsidRPr="005667FF">
        <w:rPr>
          <w:sz w:val="28"/>
          <w:szCs w:val="28"/>
        </w:rPr>
        <w:t>участие в XXII Открытом Российско</w:t>
      </w:r>
      <w:r>
        <w:rPr>
          <w:sz w:val="28"/>
          <w:szCs w:val="28"/>
        </w:rPr>
        <w:t>м фестивале анимационного кино </w:t>
      </w:r>
      <w:r w:rsidRPr="005667FF">
        <w:rPr>
          <w:sz w:val="28"/>
          <w:szCs w:val="28"/>
        </w:rPr>
        <w:t>в Суздале</w:t>
      </w:r>
      <w:r w:rsidRPr="005667FF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(шествие, «площадные» номера);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- 27 марта мероприятие, приуроченное ко Всемирному дню театра на театральной площади (совместно с Владимирским областным театром драмы);</w:t>
      </w:r>
    </w:p>
    <w:p w:rsidR="00DE57C8" w:rsidRPr="00152B89" w:rsidRDefault="00DE57C8" w:rsidP="004D44B3">
      <w:pPr>
        <w:pStyle w:val="a3"/>
        <w:ind w:firstLine="708"/>
      </w:pPr>
      <w:r w:rsidRPr="00152B89">
        <w:t xml:space="preserve">- </w:t>
      </w:r>
      <w:r w:rsidRPr="00152B89">
        <w:rPr>
          <w:bCs/>
        </w:rPr>
        <w:t>VIII Международная акция «Читаем детям о войне» (</w:t>
      </w:r>
      <w:r w:rsidRPr="00152B89">
        <w:t xml:space="preserve">актеры театра кукол Марина </w:t>
      </w:r>
      <w:proofErr w:type="spellStart"/>
      <w:r w:rsidRPr="00152B89">
        <w:t>Вахтанина</w:t>
      </w:r>
      <w:proofErr w:type="spellEnd"/>
      <w:r w:rsidRPr="00152B89">
        <w:t xml:space="preserve"> и Артем Никифоров прочитали для ребят во Владимирской областной библиотеке для детей и молодежи произведения А. Митяева «Подвиг солдата» и Л. Соболев «Морская душа»);</w:t>
      </w:r>
    </w:p>
    <w:p w:rsidR="00DE57C8" w:rsidRDefault="00DE57C8" w:rsidP="004D44B3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Форум - выставка «50 плюс. Все плюсы зрелого возраста» (проведение мастер- классов);</w:t>
      </w:r>
    </w:p>
    <w:p w:rsidR="004D44B3" w:rsidRPr="00152B89" w:rsidRDefault="004D44B3" w:rsidP="004D44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Ночь искусств(</w:t>
      </w:r>
      <w:r w:rsidRPr="00152B89">
        <w:rPr>
          <w:sz w:val="28"/>
          <w:szCs w:val="28"/>
        </w:rPr>
        <w:t>экскурсии, мастер-классы</w:t>
      </w:r>
      <w:r>
        <w:rPr>
          <w:sz w:val="28"/>
          <w:szCs w:val="28"/>
        </w:rPr>
        <w:t>, концертная программа);</w:t>
      </w:r>
    </w:p>
    <w:p w:rsidR="00DE57C8" w:rsidRPr="00152B89" w:rsidRDefault="00DE57C8" w:rsidP="004D44B3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праздничное мероприятие, посвященное 50-летию Концертного зала им. С.И. Танеева (музыкальные номера «Гуси» и «Джаз»);</w:t>
      </w:r>
    </w:p>
    <w:p w:rsidR="00DE57C8" w:rsidRPr="00152B89" w:rsidRDefault="00DE57C8" w:rsidP="004D44B3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совместное мероприятие с Российским детским фондом и комитетом общественных связей и СМИ администрации Владимирской области. Мероприятие состоялось для воспитанников детских домов, детей 16 диаспор, действующих во Владимирской области, и детей, с которыми сотрудничает Владимирское отделение детского фонда.  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В марте 2017 года Протасова Марина Геннадьевна, главный режиссер театра, принимала участие в к</w:t>
      </w:r>
      <w:r w:rsidR="004D44B3">
        <w:rPr>
          <w:sz w:val="28"/>
          <w:szCs w:val="28"/>
        </w:rPr>
        <w:t>ачестве члена жюри в V открытом городском конкурсе-фестивале</w:t>
      </w:r>
      <w:r w:rsidRPr="00152B89">
        <w:rPr>
          <w:sz w:val="28"/>
          <w:szCs w:val="28"/>
        </w:rPr>
        <w:t xml:space="preserve"> театральных коллективов «Театр, где играют дети».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В сентябре 2017 года Попова И.О., директор театра, приняла участие в XVI Международном фестивале театров кукол «Рязанские смотрины».</w:t>
      </w:r>
    </w:p>
    <w:p w:rsidR="00DE57C8" w:rsidRPr="00152B89" w:rsidRDefault="00DE57C8" w:rsidP="00152B89">
      <w:pPr>
        <w:pStyle w:val="a3"/>
        <w:ind w:firstLine="709"/>
      </w:pPr>
      <w:r w:rsidRPr="00152B89">
        <w:t>Пропаганда достижений театрального искусства во Владимирской области, других регионах страны и за рубежом так же является приоритетным направлением деятельности театра. Задача этого направления состоит в массовом привлечении населения к профессиональному театральному искусству, в том числе жителей области, села. Так, в отчетном 2017 году, удельный вес выездных и гастрольных мероприятий в общем количестве мероприятий составил 40%, а это 157 с</w:t>
      </w:r>
      <w:r w:rsidR="00015753">
        <w:t>пектаклей</w:t>
      </w:r>
      <w:r w:rsidRPr="00152B89">
        <w:t>, кот</w:t>
      </w:r>
      <w:r w:rsidR="00015753">
        <w:t>орые смогли посмотреть 28,7 тысяч</w:t>
      </w:r>
      <w:r w:rsidRPr="00152B89">
        <w:t xml:space="preserve"> </w:t>
      </w:r>
      <w:r w:rsidRPr="00152B89">
        <w:lastRenderedPageBreak/>
        <w:t>человек, что составляет 29,8 % всех зрителей, обслуженных</w:t>
      </w:r>
      <w:r w:rsidR="00015753">
        <w:t xml:space="preserve"> театром, в том числе 0,98 тысяч </w:t>
      </w:r>
      <w:r w:rsidRPr="00152B89">
        <w:t>жителей села.</w:t>
      </w:r>
    </w:p>
    <w:p w:rsidR="00DE57C8" w:rsidRPr="00152B89" w:rsidRDefault="00DE57C8" w:rsidP="00152B89">
      <w:pPr>
        <w:pStyle w:val="a3"/>
        <w:ind w:firstLine="709"/>
      </w:pPr>
      <w:r w:rsidRPr="00152B89">
        <w:t>В отчетном периоде повышение уровня доступности культурных ценностей для различных категорий населения позволило: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сохранить и приумножить достигнутые результаты приобщения жителей области к культурному наследию, национальным традициям;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обеспечить конституционные права граждан на участие в культурной жизни и доступ к культурным ценностям;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реализовать мероприятия ведомственной целевой программы «Сохранение и развитие культуры Владимирской области».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Следующей задачей Владимирского областного театра кукол является развитие новых форм и технологий обеспечения населения области продуктами культурной деятельности.</w:t>
      </w:r>
    </w:p>
    <w:p w:rsidR="00DE57C8" w:rsidRPr="00152B89" w:rsidRDefault="00DE57C8" w:rsidP="00152B89">
      <w:pPr>
        <w:ind w:firstLine="708"/>
        <w:jc w:val="both"/>
        <w:rPr>
          <w:b/>
          <w:sz w:val="28"/>
          <w:szCs w:val="28"/>
        </w:rPr>
      </w:pPr>
      <w:r w:rsidRPr="00152B89">
        <w:rPr>
          <w:sz w:val="28"/>
          <w:szCs w:val="28"/>
        </w:rPr>
        <w:t>Задачу по обеспечению единого культурного пространства Владимирский областной театр кукол решает путем расширения гастрольной деятельности как на территории области, так и за ее пределами (гг.Кострома, Курск, Москва, Саратов, республика Коми (Емва)).</w:t>
      </w:r>
    </w:p>
    <w:p w:rsidR="00DE57C8" w:rsidRPr="00152B89" w:rsidRDefault="00DE57C8" w:rsidP="00152B89">
      <w:pPr>
        <w:ind w:firstLine="708"/>
        <w:jc w:val="both"/>
        <w:rPr>
          <w:color w:val="000000"/>
          <w:spacing w:val="-4"/>
          <w:sz w:val="28"/>
          <w:szCs w:val="28"/>
        </w:rPr>
      </w:pPr>
      <w:r w:rsidRPr="00152B89">
        <w:rPr>
          <w:color w:val="000000"/>
          <w:spacing w:val="-4"/>
          <w:sz w:val="28"/>
          <w:szCs w:val="28"/>
        </w:rPr>
        <w:t>Одной из главных задач Владимирского областного театра кукол является   укрепление материально-технической базы.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В рамках реализации государственной программы Владимирской области «Развитие культуры на 2014-2020 годы» ведомственной целевой программы «Сохранение и развитие культуры Владимирской области» в 2017 году проведены следующие мероприятия:</w:t>
      </w:r>
    </w:p>
    <w:p w:rsidR="00DE57C8" w:rsidRPr="00152B89" w:rsidRDefault="00DE57C8" w:rsidP="00152B89">
      <w:pPr>
        <w:jc w:val="both"/>
        <w:rPr>
          <w:sz w:val="28"/>
          <w:szCs w:val="28"/>
        </w:rPr>
      </w:pPr>
      <w:r w:rsidRPr="00152B89">
        <w:rPr>
          <w:sz w:val="28"/>
          <w:szCs w:val="28"/>
        </w:rPr>
        <w:tab/>
        <w:t>1) проведение противоаварийных, ремонтных, проектных работ, противопожарных мероприятий, приобретение специализированного оборудования, мебели, транспортных средств и т.д.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 xml:space="preserve">а) противоаварийные работы: 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противоаварийные работы по репетиционному залу;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противоаварийные работы на балконе западного фасада здания театра;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проверка теплового счетчика;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замена циркулярного насоса.</w:t>
      </w:r>
    </w:p>
    <w:p w:rsidR="00DE57C8" w:rsidRPr="00152B89" w:rsidRDefault="00DE57C8" w:rsidP="00152B89">
      <w:pPr>
        <w:ind w:firstLine="284"/>
        <w:jc w:val="both"/>
        <w:rPr>
          <w:sz w:val="28"/>
          <w:szCs w:val="28"/>
        </w:rPr>
      </w:pPr>
      <w:r w:rsidRPr="00152B89">
        <w:rPr>
          <w:sz w:val="28"/>
          <w:szCs w:val="28"/>
        </w:rPr>
        <w:tab/>
        <w:t>б) ремонтные работы: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 xml:space="preserve">- текущий ремонт </w:t>
      </w:r>
      <w:r w:rsidRPr="00152B89">
        <w:rPr>
          <w:color w:val="000000"/>
          <w:sz w:val="28"/>
          <w:szCs w:val="28"/>
        </w:rPr>
        <w:t>крылец №№ 1,2,3 (служебный вход, запасные выходы) здания ГАУК ВО «Владимирский областной театр кукол»</w:t>
      </w:r>
      <w:r w:rsidRPr="00152B89">
        <w:rPr>
          <w:sz w:val="28"/>
          <w:szCs w:val="28"/>
        </w:rPr>
        <w:t>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текущий ремонт фойе 2-го этажа с лестницей Л-2: стены, дверные проемы, шкафы-витрины);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текущий ремонт фойе 2-го этажа с лестницей Л-2: полы, потолки, оконные проемы);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текущий ремонт фойе 1-го этажа с помещениями и лестницей (мастерская, входные двери);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текущий ремонт фойе 1-го этажа с помещениями и лестницей (южное крыло фойе с помещениями входной группы);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текущий ремонт фойе 1-го этажа с помещениями и лестницей (северное крыло фойе,лестница Л-3);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текущий ремонт лестницы Л-1;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lastRenderedPageBreak/>
        <w:t>- электромонтажные работы по замене калориферов в эксплуатируемой системе вентиляции зрительного зала и административных помещениях театра;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устройство системы вентиляции и кондиционирования (репетиционный зал);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 xml:space="preserve">- текущий ремонт восточного участка крыши </w:t>
      </w:r>
      <w:r w:rsidRPr="00152B89">
        <w:rPr>
          <w:color w:val="000000"/>
          <w:sz w:val="28"/>
          <w:szCs w:val="28"/>
        </w:rPr>
        <w:t>здания ГАУК ВО «Владимирский областной театр кукол»</w:t>
      </w:r>
      <w:r w:rsidRPr="00152B89">
        <w:rPr>
          <w:sz w:val="28"/>
          <w:szCs w:val="28"/>
        </w:rPr>
        <w:t>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текущий ремонт гаража литер «Б» (бокс 2-3);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текущий ремонтгаража литер «Б» (бокс 2: кровля и потолок).</w:t>
      </w:r>
    </w:p>
    <w:p w:rsidR="00DE57C8" w:rsidRPr="00152B89" w:rsidRDefault="00DE57C8" w:rsidP="00152B89">
      <w:pPr>
        <w:ind w:firstLine="426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Проведенный ремонт способствовал улучшению условий работы и охраны труда работников театра.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в) проектные работы: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разработка научно-проектной документации (эскизный проект);</w:t>
      </w:r>
    </w:p>
    <w:p w:rsidR="00DE57C8" w:rsidRPr="00152B89" w:rsidRDefault="00DE57C8" w:rsidP="004C1971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 xml:space="preserve">- разработка </w:t>
      </w:r>
      <w:r w:rsidR="00880134">
        <w:rPr>
          <w:sz w:val="28"/>
          <w:szCs w:val="28"/>
        </w:rPr>
        <w:t xml:space="preserve">(проверка) </w:t>
      </w:r>
      <w:r w:rsidRPr="00152B89">
        <w:rPr>
          <w:sz w:val="28"/>
          <w:szCs w:val="28"/>
        </w:rPr>
        <w:t>проектно-сметной документации на проведение работ по сохранению здания театра.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г) противопожарные мероприятия: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огнезащитная обработка декораций и напольного покрытия зрительного зала;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 xml:space="preserve">- подключение автоматики к системе </w:t>
      </w:r>
      <w:proofErr w:type="spellStart"/>
      <w:r w:rsidRPr="00152B89">
        <w:rPr>
          <w:sz w:val="28"/>
          <w:szCs w:val="28"/>
        </w:rPr>
        <w:t>дымоудаления</w:t>
      </w:r>
      <w:proofErr w:type="spellEnd"/>
      <w:r w:rsidRPr="00152B89">
        <w:rPr>
          <w:sz w:val="28"/>
          <w:szCs w:val="28"/>
        </w:rPr>
        <w:t>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модернизация системы пожарной сигнализации;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проверка рукавов и пожарных кранов.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Задачами проведения противоаварийных и противопожарных мероприятий являлись: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обеспечение безопасности зрителей во время посещения спектаклей и</w:t>
      </w:r>
    </w:p>
    <w:p w:rsidR="00DE57C8" w:rsidRPr="00152B89" w:rsidRDefault="00DE57C8" w:rsidP="00152B89">
      <w:pPr>
        <w:jc w:val="both"/>
        <w:rPr>
          <w:sz w:val="28"/>
          <w:szCs w:val="28"/>
        </w:rPr>
      </w:pPr>
      <w:r w:rsidRPr="00152B89">
        <w:rPr>
          <w:sz w:val="28"/>
          <w:szCs w:val="28"/>
        </w:rPr>
        <w:t>и сотрудников театра во время трудовой деятельности;</w:t>
      </w:r>
    </w:p>
    <w:p w:rsidR="00DE57C8" w:rsidRPr="00152B89" w:rsidRDefault="00DE57C8" w:rsidP="00152B89">
      <w:pPr>
        <w:jc w:val="both"/>
        <w:rPr>
          <w:sz w:val="28"/>
          <w:szCs w:val="28"/>
        </w:rPr>
      </w:pPr>
      <w:r w:rsidRPr="00152B89">
        <w:rPr>
          <w:sz w:val="28"/>
          <w:szCs w:val="28"/>
        </w:rPr>
        <w:tab/>
        <w:t>- проведение мероприятий по организации досуга населения путем повышения безопасности жизнедеятельности здания.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2) укрепление материально-технической базы (приобретение):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автомобиль УАЗ Патриот;</w:t>
      </w:r>
    </w:p>
    <w:p w:rsidR="00DE57C8" w:rsidRPr="00152B89" w:rsidRDefault="00022D99" w:rsidP="00152B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шторы (фойе 1 и 2 этажей</w:t>
      </w:r>
      <w:r w:rsidR="00DE57C8" w:rsidRPr="00152B89">
        <w:rPr>
          <w:sz w:val="28"/>
          <w:szCs w:val="28"/>
        </w:rPr>
        <w:t xml:space="preserve"> из негорючей ткани);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фотоаппарат;</w:t>
      </w:r>
    </w:p>
    <w:p w:rsidR="00DE57C8" w:rsidRPr="00152B89" w:rsidRDefault="00DE57C8" w:rsidP="00152B89">
      <w:pPr>
        <w:jc w:val="both"/>
        <w:rPr>
          <w:sz w:val="28"/>
          <w:szCs w:val="28"/>
        </w:rPr>
      </w:pPr>
      <w:r w:rsidRPr="00152B89">
        <w:rPr>
          <w:sz w:val="28"/>
          <w:szCs w:val="28"/>
        </w:rPr>
        <w:tab/>
        <w:t>- мебель (диваны и пуфики в фойе и гардероб);</w:t>
      </w:r>
    </w:p>
    <w:p w:rsidR="00DE57C8" w:rsidRPr="00152B89" w:rsidRDefault="00DE57C8" w:rsidP="00152B89">
      <w:pPr>
        <w:jc w:val="both"/>
        <w:rPr>
          <w:sz w:val="28"/>
          <w:szCs w:val="28"/>
        </w:rPr>
      </w:pPr>
      <w:r w:rsidRPr="00152B89">
        <w:rPr>
          <w:sz w:val="28"/>
          <w:szCs w:val="28"/>
        </w:rPr>
        <w:tab/>
        <w:t xml:space="preserve">- сценический подиум с регулировкой ножек;  </w:t>
      </w:r>
    </w:p>
    <w:p w:rsidR="00DE57C8" w:rsidRPr="00152B89" w:rsidRDefault="00DE57C8" w:rsidP="00152B89">
      <w:pPr>
        <w:jc w:val="both"/>
        <w:rPr>
          <w:sz w:val="28"/>
          <w:szCs w:val="28"/>
        </w:rPr>
      </w:pPr>
      <w:r w:rsidRPr="00152B89">
        <w:rPr>
          <w:sz w:val="28"/>
          <w:szCs w:val="28"/>
        </w:rPr>
        <w:tab/>
        <w:t>- светодиодный прожектор;</w:t>
      </w:r>
    </w:p>
    <w:p w:rsidR="00DE57C8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 xml:space="preserve">- звуковое оборудование для театра «на подушках»: цифровой микшер, 4-х канальный усилитель мощности, 2-х полосные активные контрольные мониторы, </w:t>
      </w:r>
      <w:proofErr w:type="spellStart"/>
      <w:r w:rsidRPr="00152B89">
        <w:rPr>
          <w:sz w:val="28"/>
          <w:szCs w:val="28"/>
        </w:rPr>
        <w:t>аудиоинтерфейс</w:t>
      </w:r>
      <w:proofErr w:type="spellEnd"/>
      <w:r w:rsidRPr="00152B89">
        <w:rPr>
          <w:sz w:val="28"/>
          <w:szCs w:val="28"/>
        </w:rPr>
        <w:t>, миниатюрные микрофоны, закрытые динамические наушники, комплект коммутации;</w:t>
      </w:r>
    </w:p>
    <w:p w:rsidR="00CA76E6" w:rsidRDefault="00CA76E6" w:rsidP="00152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компьютер с антивирусным и программным обеспечением;</w:t>
      </w:r>
    </w:p>
    <w:p w:rsidR="00CA76E6" w:rsidRDefault="00CA76E6" w:rsidP="00152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струйный принтер;</w:t>
      </w:r>
    </w:p>
    <w:p w:rsidR="00CA76E6" w:rsidRDefault="00CA76E6" w:rsidP="00152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МФУ лазерный со световым пультом;</w:t>
      </w:r>
    </w:p>
    <w:p w:rsidR="00CA76E6" w:rsidRPr="00152B89" w:rsidRDefault="00CA76E6" w:rsidP="00152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микшерный пульт, компрессор;</w:t>
      </w:r>
    </w:p>
    <w:p w:rsidR="00DE57C8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ноутбук с программным обеспечением, аккумуляторы, зарядные устройства, звуковая карта для театра «на подушках».</w:t>
      </w:r>
    </w:p>
    <w:p w:rsidR="00F833AF" w:rsidRDefault="00F833AF" w:rsidP="00F833AF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Приобретение оборудования осуществлялось в соответствии с</w:t>
      </w:r>
      <w:r>
        <w:rPr>
          <w:sz w:val="28"/>
          <w:szCs w:val="20"/>
        </w:rPr>
        <w:t xml:space="preserve"> проектом по техническому оснащению театра (разработчик ООО «Новая сцена», г. Санкт-Петербург, 2016 г.).</w:t>
      </w:r>
    </w:p>
    <w:p w:rsidR="00DE57C8" w:rsidRPr="00152B89" w:rsidRDefault="00DE57C8" w:rsidP="00152B89">
      <w:pPr>
        <w:jc w:val="both"/>
        <w:rPr>
          <w:sz w:val="28"/>
          <w:szCs w:val="28"/>
        </w:rPr>
      </w:pPr>
      <w:r w:rsidRPr="00152B89">
        <w:rPr>
          <w:sz w:val="28"/>
          <w:szCs w:val="28"/>
        </w:rPr>
        <w:tab/>
        <w:t>На укрепление материально-технической базы также были направлены внебюджетные средства, за счет которых:</w:t>
      </w:r>
    </w:p>
    <w:p w:rsidR="00DE57C8" w:rsidRPr="00152B89" w:rsidRDefault="00DE57C8" w:rsidP="00152B89">
      <w:pPr>
        <w:ind w:firstLine="709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проведена проверка и ремонт радиаторов отопления;</w:t>
      </w:r>
    </w:p>
    <w:p w:rsidR="00CA76E6" w:rsidRPr="00152B89" w:rsidRDefault="00DE57C8" w:rsidP="00CA76E6">
      <w:pPr>
        <w:ind w:firstLine="709"/>
        <w:jc w:val="both"/>
        <w:rPr>
          <w:sz w:val="28"/>
          <w:szCs w:val="28"/>
        </w:rPr>
      </w:pPr>
      <w:r w:rsidRPr="00152B89">
        <w:rPr>
          <w:sz w:val="28"/>
          <w:szCs w:val="28"/>
        </w:rPr>
        <w:t xml:space="preserve">- проведена настройка и </w:t>
      </w:r>
      <w:r w:rsidR="00CA76E6">
        <w:rPr>
          <w:sz w:val="28"/>
          <w:szCs w:val="28"/>
        </w:rPr>
        <w:t>введена в эксплуатацию мини АТС.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Выделенные бюджетные ассигнования в размере 23885000,00рублей на проведение противоаварийных, ремонтных работ и противопожарных мероприяти</w:t>
      </w:r>
      <w:r w:rsidR="007F0A26">
        <w:rPr>
          <w:sz w:val="28"/>
          <w:szCs w:val="28"/>
        </w:rPr>
        <w:t>й, а так</w:t>
      </w:r>
      <w:r w:rsidRPr="00152B89">
        <w:rPr>
          <w:sz w:val="28"/>
          <w:szCs w:val="28"/>
        </w:rPr>
        <w:t>же укрепление материально-технической базы в театре освоены в полном объеме.</w:t>
      </w:r>
    </w:p>
    <w:p w:rsidR="00DE57C8" w:rsidRPr="00152B89" w:rsidRDefault="00DE57C8" w:rsidP="00152B89">
      <w:pPr>
        <w:ind w:firstLine="709"/>
        <w:jc w:val="both"/>
        <w:rPr>
          <w:sz w:val="28"/>
          <w:szCs w:val="28"/>
        </w:rPr>
      </w:pPr>
      <w:r w:rsidRPr="00152B89">
        <w:rPr>
          <w:sz w:val="28"/>
          <w:szCs w:val="28"/>
        </w:rPr>
        <w:t xml:space="preserve">Таким образом, выполнение планируемых противопожарных, противоаварийных и ремонтных работ, работ по укреплению материально-технической базы способствовало качественному улучшению условий работы творческого коллектива и других работников Владимирского областного театра кукол, в том числе позволило на более высоком уровне провести мероприятия областного значения (участвовать в мероприятиях всероссийского и областного значения). </w:t>
      </w:r>
    </w:p>
    <w:p w:rsidR="00022D99" w:rsidRPr="00152B89" w:rsidRDefault="00DE57C8" w:rsidP="001E53EF">
      <w:pPr>
        <w:ind w:firstLine="709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Исходя из вышеизложенного, Владимирским областным театром кукол в 2017 году задача по укреплению материально-технической базы выполнена, созданы комфортные условия для обслуживания зрителей и работы сотрудников.</w:t>
      </w:r>
    </w:p>
    <w:p w:rsidR="00DE57C8" w:rsidRDefault="00DE57C8" w:rsidP="00152B89">
      <w:pPr>
        <w:shd w:val="clear" w:color="auto" w:fill="FFFFFF"/>
        <w:ind w:firstLine="669"/>
        <w:jc w:val="both"/>
        <w:rPr>
          <w:color w:val="000000"/>
          <w:sz w:val="28"/>
          <w:szCs w:val="28"/>
        </w:rPr>
      </w:pPr>
      <w:r w:rsidRPr="00152B89">
        <w:rPr>
          <w:color w:val="000000"/>
          <w:sz w:val="28"/>
          <w:szCs w:val="28"/>
        </w:rPr>
        <w:t xml:space="preserve">Кроме указанных выше реализованных мероприятий и израсходованных бюджетных ассигнований по ведомственной целевой программы «Сохранение и развитие культуры Владимирской области» на 2017 год Владимирским областным театром кукол в </w:t>
      </w:r>
      <w:r w:rsidRPr="00152B89">
        <w:rPr>
          <w:sz w:val="28"/>
          <w:szCs w:val="28"/>
        </w:rPr>
        <w:t>2017</w:t>
      </w:r>
      <w:r w:rsidRPr="00152B89">
        <w:rPr>
          <w:color w:val="000000"/>
          <w:sz w:val="28"/>
          <w:szCs w:val="28"/>
        </w:rPr>
        <w:t xml:space="preserve"> году:</w:t>
      </w:r>
    </w:p>
    <w:p w:rsidR="00C6379A" w:rsidRDefault="005B07C7" w:rsidP="00C6379A">
      <w:pPr>
        <w:ind w:firstLine="669"/>
        <w:jc w:val="both"/>
        <w:rPr>
          <w:sz w:val="28"/>
          <w:szCs w:val="28"/>
        </w:rPr>
      </w:pPr>
      <w:r w:rsidRPr="005B07C7">
        <w:rPr>
          <w:sz w:val="28"/>
          <w:szCs w:val="28"/>
        </w:rPr>
        <w:t xml:space="preserve">По разделу </w:t>
      </w:r>
      <w:r w:rsidRPr="005B07C7">
        <w:rPr>
          <w:sz w:val="28"/>
          <w:szCs w:val="28"/>
          <w:lang w:val="en-US"/>
        </w:rPr>
        <w:t>III</w:t>
      </w:r>
      <w:r w:rsidRPr="005B07C7">
        <w:rPr>
          <w:sz w:val="28"/>
          <w:szCs w:val="28"/>
        </w:rPr>
        <w:t xml:space="preserve"> «Государственная поддержка деятелей искусств, профессионального художественного творчества, развитие выставочной и гастрольной деятельности»: выделенные </w:t>
      </w:r>
      <w:r w:rsidR="00C6379A">
        <w:rPr>
          <w:sz w:val="28"/>
          <w:szCs w:val="28"/>
        </w:rPr>
        <w:t>бюджетные ассигнования</w:t>
      </w:r>
      <w:r w:rsidRPr="005B07C7">
        <w:rPr>
          <w:sz w:val="28"/>
          <w:szCs w:val="28"/>
        </w:rPr>
        <w:t xml:space="preserve"> в сумме </w:t>
      </w:r>
    </w:p>
    <w:p w:rsidR="005B07C7" w:rsidRPr="005B07C7" w:rsidRDefault="005B07C7" w:rsidP="00C6379A">
      <w:pPr>
        <w:jc w:val="both"/>
        <w:rPr>
          <w:sz w:val="28"/>
          <w:szCs w:val="28"/>
        </w:rPr>
      </w:pPr>
      <w:r w:rsidRPr="005B07C7">
        <w:rPr>
          <w:sz w:val="28"/>
          <w:szCs w:val="28"/>
        </w:rPr>
        <w:t>2130</w:t>
      </w:r>
      <w:r w:rsidR="00A47C37">
        <w:rPr>
          <w:sz w:val="28"/>
          <w:szCs w:val="28"/>
        </w:rPr>
        <w:t>000,00 рублей</w:t>
      </w:r>
      <w:r w:rsidRPr="005B07C7">
        <w:rPr>
          <w:sz w:val="28"/>
          <w:szCs w:val="28"/>
        </w:rPr>
        <w:t xml:space="preserve"> были направлены на проведение </w:t>
      </w:r>
      <w:r w:rsidRPr="005B07C7">
        <w:rPr>
          <w:sz w:val="28"/>
          <w:szCs w:val="28"/>
          <w:lang w:val="en-US"/>
        </w:rPr>
        <w:t>II</w:t>
      </w:r>
      <w:r w:rsidRPr="005B07C7">
        <w:rPr>
          <w:sz w:val="28"/>
          <w:szCs w:val="28"/>
        </w:rPr>
        <w:t xml:space="preserve"> Межрегионального фестиваля театров к</w:t>
      </w:r>
      <w:r w:rsidR="00A47C37">
        <w:rPr>
          <w:sz w:val="28"/>
          <w:szCs w:val="28"/>
        </w:rPr>
        <w:t>укол «Золотое колечко»:</w:t>
      </w:r>
    </w:p>
    <w:p w:rsidR="005B07C7" w:rsidRPr="00A47C37" w:rsidRDefault="00A47C37" w:rsidP="005B07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оплату</w:t>
      </w:r>
      <w:r w:rsidR="005B07C7" w:rsidRPr="00A47C37">
        <w:rPr>
          <w:sz w:val="28"/>
          <w:szCs w:val="28"/>
        </w:rPr>
        <w:t xml:space="preserve"> проживании и питания участников и членов жюри</w:t>
      </w:r>
      <w:r w:rsidRPr="00A47C37">
        <w:rPr>
          <w:sz w:val="28"/>
          <w:szCs w:val="28"/>
        </w:rPr>
        <w:t>фестиваля</w:t>
      </w:r>
      <w:r w:rsidR="005B07C7" w:rsidRPr="00A47C37">
        <w:rPr>
          <w:sz w:val="28"/>
          <w:szCs w:val="28"/>
        </w:rPr>
        <w:t>, в том числе и во время показа спектаклей за пределами города;</w:t>
      </w:r>
    </w:p>
    <w:p w:rsidR="005B07C7" w:rsidRPr="00A47C37" w:rsidRDefault="005B07C7" w:rsidP="005B07C7">
      <w:pPr>
        <w:ind w:firstLine="567"/>
        <w:jc w:val="both"/>
        <w:rPr>
          <w:sz w:val="28"/>
          <w:szCs w:val="28"/>
        </w:rPr>
      </w:pPr>
      <w:r w:rsidRPr="00A47C37">
        <w:rPr>
          <w:sz w:val="28"/>
          <w:szCs w:val="28"/>
        </w:rPr>
        <w:t>- приобретение печатной продукции (буклеты, афиши, программки);</w:t>
      </w:r>
    </w:p>
    <w:p w:rsidR="005B07C7" w:rsidRPr="00A47C37" w:rsidRDefault="005B07C7" w:rsidP="005B07C7">
      <w:pPr>
        <w:ind w:firstLine="567"/>
        <w:jc w:val="both"/>
        <w:rPr>
          <w:sz w:val="28"/>
          <w:szCs w:val="28"/>
        </w:rPr>
      </w:pPr>
      <w:r w:rsidRPr="00A47C37">
        <w:rPr>
          <w:sz w:val="28"/>
          <w:szCs w:val="28"/>
        </w:rPr>
        <w:t>- приобретение сувениров;</w:t>
      </w:r>
    </w:p>
    <w:p w:rsidR="005B07C7" w:rsidRPr="00A47C37" w:rsidRDefault="00EF781C" w:rsidP="005B07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рекламу</w:t>
      </w:r>
      <w:r w:rsidR="005B07C7" w:rsidRPr="00A47C37">
        <w:rPr>
          <w:sz w:val="28"/>
          <w:szCs w:val="28"/>
        </w:rPr>
        <w:t xml:space="preserve"> на радио;</w:t>
      </w:r>
    </w:p>
    <w:p w:rsidR="005B07C7" w:rsidRPr="00A47C37" w:rsidRDefault="005B07C7" w:rsidP="005B07C7">
      <w:pPr>
        <w:ind w:firstLine="567"/>
        <w:jc w:val="both"/>
        <w:rPr>
          <w:sz w:val="28"/>
          <w:szCs w:val="28"/>
        </w:rPr>
      </w:pPr>
      <w:r w:rsidRPr="00A47C37">
        <w:rPr>
          <w:sz w:val="28"/>
          <w:szCs w:val="28"/>
        </w:rPr>
        <w:t xml:space="preserve">- изготовление грамот, призов участникам и </w:t>
      </w:r>
      <w:r w:rsidR="00EF781C">
        <w:rPr>
          <w:sz w:val="28"/>
          <w:szCs w:val="28"/>
        </w:rPr>
        <w:t>победителям номинаций</w:t>
      </w:r>
      <w:r w:rsidRPr="00A47C37">
        <w:rPr>
          <w:sz w:val="28"/>
          <w:szCs w:val="28"/>
        </w:rPr>
        <w:t>;</w:t>
      </w:r>
    </w:p>
    <w:p w:rsidR="005B07C7" w:rsidRPr="00A47C37" w:rsidRDefault="00EF781C" w:rsidP="005B07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</w:t>
      </w:r>
      <w:r w:rsidR="005B07C7" w:rsidRPr="00A47C37">
        <w:rPr>
          <w:sz w:val="28"/>
          <w:szCs w:val="28"/>
        </w:rPr>
        <w:t xml:space="preserve"> экскурсионного обслуживания (билеты в музеи);</w:t>
      </w:r>
    </w:p>
    <w:p w:rsidR="005B07C7" w:rsidRPr="00A47C37" w:rsidRDefault="00EF781C" w:rsidP="005B07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оплату (частичную)</w:t>
      </w:r>
      <w:r w:rsidR="005B07C7" w:rsidRPr="00A47C37">
        <w:rPr>
          <w:sz w:val="28"/>
          <w:szCs w:val="28"/>
        </w:rPr>
        <w:t xml:space="preserve"> гонораров членам жюри;</w:t>
      </w:r>
    </w:p>
    <w:p w:rsidR="005B07C7" w:rsidRPr="00D66793" w:rsidRDefault="00EF781C" w:rsidP="00D667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6793">
        <w:rPr>
          <w:sz w:val="28"/>
          <w:szCs w:val="28"/>
        </w:rPr>
        <w:t>прочие расходы (ГСМ, канцелярские и хозяйственные</w:t>
      </w:r>
      <w:r w:rsidR="005B07C7" w:rsidRPr="00D66793">
        <w:rPr>
          <w:sz w:val="28"/>
          <w:szCs w:val="28"/>
        </w:rPr>
        <w:t xml:space="preserve"> товары, аренда сценических площадок)</w:t>
      </w:r>
      <w:r w:rsidRPr="00D66793">
        <w:rPr>
          <w:sz w:val="28"/>
          <w:szCs w:val="28"/>
        </w:rPr>
        <w:t>.</w:t>
      </w:r>
    </w:p>
    <w:p w:rsidR="00D66793" w:rsidRPr="00D66793" w:rsidRDefault="00D66793" w:rsidP="00D66793">
      <w:pPr>
        <w:pStyle w:val="msonospacingmailrucssattributepostfix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66793">
        <w:rPr>
          <w:color w:val="000000"/>
          <w:sz w:val="28"/>
          <w:szCs w:val="28"/>
        </w:rPr>
        <w:t>Вла</w:t>
      </w:r>
      <w:r>
        <w:rPr>
          <w:color w:val="000000"/>
          <w:sz w:val="28"/>
          <w:szCs w:val="28"/>
        </w:rPr>
        <w:t>димирский областной театр кукол в 2017 году</w:t>
      </w:r>
      <w:r w:rsidRPr="00D66793">
        <w:rPr>
          <w:color w:val="000000"/>
          <w:sz w:val="28"/>
          <w:szCs w:val="28"/>
        </w:rPr>
        <w:t xml:space="preserve"> принял участие в </w:t>
      </w:r>
      <w:proofErr w:type="spellStart"/>
      <w:r w:rsidRPr="00D66793">
        <w:rPr>
          <w:color w:val="000000"/>
          <w:sz w:val="28"/>
          <w:szCs w:val="28"/>
        </w:rPr>
        <w:t>грантовом</w:t>
      </w:r>
      <w:proofErr w:type="spellEnd"/>
      <w:r w:rsidRPr="00D66793">
        <w:rPr>
          <w:color w:val="000000"/>
          <w:sz w:val="28"/>
          <w:szCs w:val="28"/>
        </w:rPr>
        <w:t xml:space="preserve"> конкурсе творческих проектов Плана творческой деятельности Союза театральных деятелей Р</w:t>
      </w:r>
      <w:r>
        <w:rPr>
          <w:color w:val="000000"/>
          <w:sz w:val="28"/>
          <w:szCs w:val="28"/>
        </w:rPr>
        <w:t xml:space="preserve">оссийской </w:t>
      </w:r>
      <w:r w:rsidRPr="00D66793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D66793">
        <w:rPr>
          <w:color w:val="000000"/>
          <w:sz w:val="28"/>
          <w:szCs w:val="28"/>
        </w:rPr>
        <w:t xml:space="preserve"> и получил финансирование в размере </w:t>
      </w:r>
      <w:r w:rsidRPr="00D66793">
        <w:rPr>
          <w:rStyle w:val="a6"/>
          <w:b w:val="0"/>
          <w:color w:val="000000"/>
          <w:sz w:val="28"/>
          <w:szCs w:val="28"/>
        </w:rPr>
        <w:t>100 000 рублей</w:t>
      </w:r>
      <w:r w:rsidRPr="00D66793">
        <w:rPr>
          <w:color w:val="000000"/>
          <w:sz w:val="28"/>
          <w:szCs w:val="28"/>
        </w:rPr>
        <w:t xml:space="preserve"> для приглашения и оплаты участия членов </w:t>
      </w:r>
      <w:r w:rsidRPr="00D66793">
        <w:rPr>
          <w:color w:val="000000"/>
          <w:sz w:val="28"/>
          <w:szCs w:val="28"/>
        </w:rPr>
        <w:lastRenderedPageBreak/>
        <w:t>профессионального жюри от СТД РФ в</w:t>
      </w:r>
      <w:r>
        <w:rPr>
          <w:color w:val="000000"/>
          <w:sz w:val="28"/>
          <w:szCs w:val="28"/>
        </w:rPr>
        <w:t xml:space="preserve">о IIМежрегиональном </w:t>
      </w:r>
      <w:r w:rsidRPr="00D66793">
        <w:rPr>
          <w:color w:val="000000"/>
          <w:sz w:val="28"/>
          <w:szCs w:val="28"/>
        </w:rPr>
        <w:t>фестивале «Золо</w:t>
      </w:r>
      <w:r>
        <w:rPr>
          <w:color w:val="000000"/>
          <w:sz w:val="28"/>
          <w:szCs w:val="28"/>
        </w:rPr>
        <w:t>тое колечко»</w:t>
      </w:r>
      <w:r w:rsidRPr="00D66793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C953A4" w:rsidRDefault="00DE57C8" w:rsidP="00D66793">
      <w:pPr>
        <w:ind w:firstLine="669"/>
        <w:jc w:val="both"/>
        <w:rPr>
          <w:sz w:val="28"/>
          <w:szCs w:val="28"/>
        </w:rPr>
      </w:pPr>
      <w:r w:rsidRPr="00D66793">
        <w:rPr>
          <w:sz w:val="28"/>
          <w:szCs w:val="28"/>
        </w:rPr>
        <w:t>по раздел</w:t>
      </w:r>
      <w:r w:rsidRPr="00152B89">
        <w:rPr>
          <w:sz w:val="28"/>
          <w:szCs w:val="28"/>
        </w:rPr>
        <w:t xml:space="preserve">у V «Централизованные расходы на выплаты стимулирующего характера руководителям областных учреждений культуры»: выделенные </w:t>
      </w:r>
    </w:p>
    <w:p w:rsidR="00DE57C8" w:rsidRPr="00152B89" w:rsidRDefault="00DE57C8" w:rsidP="00C953A4">
      <w:pPr>
        <w:jc w:val="both"/>
        <w:rPr>
          <w:sz w:val="28"/>
          <w:szCs w:val="28"/>
        </w:rPr>
      </w:pPr>
      <w:r w:rsidRPr="00152B89">
        <w:rPr>
          <w:sz w:val="28"/>
          <w:szCs w:val="28"/>
        </w:rPr>
        <w:t>23</w:t>
      </w:r>
      <w:r w:rsidR="00A74824">
        <w:rPr>
          <w:sz w:val="28"/>
          <w:szCs w:val="28"/>
        </w:rPr>
        <w:t xml:space="preserve">0785,00 </w:t>
      </w:r>
      <w:r w:rsidRPr="00152B89">
        <w:rPr>
          <w:sz w:val="28"/>
          <w:szCs w:val="28"/>
        </w:rPr>
        <w:t>рублей были израсходованы на выплаты стимулирующего характера с начислениями директору учреждения;</w:t>
      </w:r>
    </w:p>
    <w:p w:rsidR="00DE57C8" w:rsidRPr="00152B89" w:rsidRDefault="00DE57C8" w:rsidP="00152B89">
      <w:pPr>
        <w:ind w:firstLine="669"/>
        <w:jc w:val="both"/>
        <w:rPr>
          <w:sz w:val="28"/>
          <w:szCs w:val="28"/>
        </w:rPr>
      </w:pPr>
      <w:r w:rsidRPr="00152B89">
        <w:rPr>
          <w:sz w:val="28"/>
          <w:szCs w:val="28"/>
        </w:rPr>
        <w:t xml:space="preserve">по разделу VI. Ежемесячная денежная компенсация за наем (поднаем) жилых помещений работникам государственных учреждений культуры: выделенные 704000,00 рублей были </w:t>
      </w:r>
      <w:r w:rsidR="00C953A4">
        <w:rPr>
          <w:sz w:val="28"/>
          <w:szCs w:val="28"/>
        </w:rPr>
        <w:t xml:space="preserve">израсходованы </w:t>
      </w:r>
      <w:r w:rsidRPr="00152B89">
        <w:rPr>
          <w:sz w:val="28"/>
          <w:szCs w:val="28"/>
        </w:rPr>
        <w:t>на выплаты ежемесячной денежной компенсации за наем (поднаем) жилых помещений работникам учреждения.</w:t>
      </w:r>
    </w:p>
    <w:p w:rsidR="00DE57C8" w:rsidRPr="00152B89" w:rsidRDefault="006F2C62" w:rsidP="00152B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</w:t>
      </w:r>
      <w:r w:rsidR="00DE57C8" w:rsidRPr="00152B89">
        <w:rPr>
          <w:sz w:val="28"/>
          <w:szCs w:val="28"/>
        </w:rPr>
        <w:t xml:space="preserve"> 2017 года следует, что освоение выделенных театру субсидий на иные цели, не связанных с финансовым обеспечением выполнения государственного задания на оказание государственных услуг (выполнения работ) в рамках ВЦП «Сохранение и развитие культуры Владимирской области» государственной программы Владимирской области «Развитие культуры на 2014-2020 годы» выполнено на 100 %.</w:t>
      </w:r>
    </w:p>
    <w:p w:rsidR="00DE57C8" w:rsidRPr="00152B89" w:rsidRDefault="00DE57C8" w:rsidP="00152B89">
      <w:pPr>
        <w:ind w:firstLine="567"/>
        <w:jc w:val="both"/>
        <w:rPr>
          <w:sz w:val="28"/>
          <w:szCs w:val="28"/>
        </w:rPr>
      </w:pPr>
      <w:r w:rsidRPr="00152B89">
        <w:rPr>
          <w:sz w:val="28"/>
          <w:szCs w:val="28"/>
        </w:rPr>
        <w:t xml:space="preserve">Кроме того, театру были выделены бюджетные ассигнования в рамках государственной программы Владимирской области «Обеспечение безопасности населения и территорий во Владимирской области» (подпрограмма «Противодействие злоупотреблению наркотиками и их незаконному обороту», основное мероприятие «организация профилактики незаконного потребления наркотических средств и психотропных веществ, наркомании»), которые освоены на прокаттематических спектаклей «Сладкая ловушка» и «Тайна темного леса» в городах </w:t>
      </w:r>
      <w:proofErr w:type="spellStart"/>
      <w:r w:rsidR="006F2C62" w:rsidRPr="00152B89">
        <w:rPr>
          <w:sz w:val="28"/>
          <w:szCs w:val="28"/>
        </w:rPr>
        <w:t>Кольчунино</w:t>
      </w:r>
      <w:proofErr w:type="spellEnd"/>
      <w:r w:rsidR="006F2C62" w:rsidRPr="00152B89">
        <w:rPr>
          <w:sz w:val="28"/>
          <w:szCs w:val="28"/>
        </w:rPr>
        <w:t>,</w:t>
      </w:r>
      <w:r w:rsidR="006F2C62">
        <w:rPr>
          <w:sz w:val="28"/>
          <w:szCs w:val="28"/>
        </w:rPr>
        <w:t xml:space="preserve"> Камешково,</w:t>
      </w:r>
      <w:r w:rsidR="006F2C62" w:rsidRPr="00152B89">
        <w:rPr>
          <w:sz w:val="28"/>
          <w:szCs w:val="28"/>
        </w:rPr>
        <w:t xml:space="preserve"> Лакинск, Меленки</w:t>
      </w:r>
      <w:r w:rsidR="006F2C62">
        <w:rPr>
          <w:sz w:val="28"/>
          <w:szCs w:val="28"/>
        </w:rPr>
        <w:t xml:space="preserve">, Муром, </w:t>
      </w:r>
      <w:proofErr w:type="spellStart"/>
      <w:r w:rsidR="006F2C62">
        <w:rPr>
          <w:sz w:val="28"/>
          <w:szCs w:val="28"/>
        </w:rPr>
        <w:t>Ставрово</w:t>
      </w:r>
      <w:proofErr w:type="spellEnd"/>
      <w:r w:rsidRPr="00152B89">
        <w:rPr>
          <w:sz w:val="28"/>
          <w:szCs w:val="28"/>
        </w:rPr>
        <w:t xml:space="preserve">.  В 2017 году осуществлено 22 показа, которые посетили </w:t>
      </w:r>
      <w:r w:rsidRPr="00152B89">
        <w:rPr>
          <w:rFonts w:eastAsia="Calibri"/>
          <w:sz w:val="28"/>
          <w:szCs w:val="28"/>
        </w:rPr>
        <w:t xml:space="preserve">4832 </w:t>
      </w:r>
      <w:r w:rsidRPr="00152B89">
        <w:rPr>
          <w:sz w:val="28"/>
          <w:szCs w:val="28"/>
        </w:rPr>
        <w:t>зрителя. Средства в сумме 100000,00 рублей израсходованы на оплатуГСМ, гостиницы и суточных.</w:t>
      </w:r>
    </w:p>
    <w:p w:rsidR="00B40C2A" w:rsidRDefault="00DE57C8" w:rsidP="00152B89">
      <w:pPr>
        <w:ind w:firstLine="567"/>
        <w:jc w:val="both"/>
        <w:rPr>
          <w:sz w:val="28"/>
          <w:szCs w:val="28"/>
        </w:rPr>
      </w:pPr>
      <w:r w:rsidRPr="00A156E5">
        <w:rPr>
          <w:sz w:val="28"/>
          <w:szCs w:val="28"/>
        </w:rPr>
        <w:t>В 2017 году Владимирск</w:t>
      </w:r>
      <w:r w:rsidR="00A156E5" w:rsidRPr="00A156E5">
        <w:rPr>
          <w:sz w:val="28"/>
          <w:szCs w:val="28"/>
        </w:rPr>
        <w:t>ому областному театру кукол была выделена субсидия</w:t>
      </w:r>
      <w:r w:rsidRPr="00A156E5">
        <w:rPr>
          <w:sz w:val="28"/>
          <w:szCs w:val="28"/>
        </w:rPr>
        <w:t xml:space="preserve"> из федерального бюджета на поддержку творческой деятельности и техническое оснащение детских и кукольных театров в размере 934111,11 ру</w:t>
      </w:r>
      <w:r w:rsidR="00A156E5" w:rsidRPr="00A156E5">
        <w:rPr>
          <w:sz w:val="28"/>
          <w:szCs w:val="28"/>
        </w:rPr>
        <w:t>блей (Распоряжение Правительства Российской Федерации от 14.10.2017 № 2261-р).</w:t>
      </w:r>
      <w:r w:rsidRPr="001163BF">
        <w:rPr>
          <w:sz w:val="28"/>
          <w:szCs w:val="28"/>
        </w:rPr>
        <w:t>За счет которых была осуществлена постановка спектакля «Матренин двор» (оплата гонорара художнику-постановщику, приобретение материальных запасов и основных средств для изготовления декораций и кукол), приобретен персональный компьютер с программным обеспечением для оборудования студии звукозаписи.</w:t>
      </w:r>
    </w:p>
    <w:p w:rsidR="00394231" w:rsidRDefault="00B40C2A" w:rsidP="00510B40">
      <w:pPr>
        <w:keepNext/>
        <w:ind w:firstLine="708"/>
        <w:contextualSpacing/>
        <w:jc w:val="both"/>
        <w:rPr>
          <w:sz w:val="28"/>
          <w:szCs w:val="28"/>
        </w:rPr>
      </w:pPr>
      <w:r w:rsidRPr="00B40C2A">
        <w:rPr>
          <w:sz w:val="28"/>
          <w:szCs w:val="28"/>
        </w:rPr>
        <w:t>Также театр получил на реализацию</w:t>
      </w:r>
      <w:r>
        <w:rPr>
          <w:sz w:val="28"/>
          <w:szCs w:val="28"/>
        </w:rPr>
        <w:t>федерального проекта</w:t>
      </w:r>
      <w:r w:rsidRPr="00B40C2A">
        <w:rPr>
          <w:sz w:val="28"/>
          <w:szCs w:val="28"/>
        </w:rPr>
        <w:t xml:space="preserve"> - ежегодной </w:t>
      </w:r>
      <w:r>
        <w:rPr>
          <w:sz w:val="28"/>
          <w:szCs w:val="28"/>
        </w:rPr>
        <w:t>общероссийской программы</w:t>
      </w:r>
      <w:r w:rsidRPr="00B40C2A">
        <w:rPr>
          <w:sz w:val="28"/>
          <w:szCs w:val="28"/>
        </w:rPr>
        <w:t xml:space="preserve"> «Большие гастроли для детей и молодежи»</w:t>
      </w:r>
      <w:r w:rsidRPr="00597F96">
        <w:rPr>
          <w:sz w:val="28"/>
          <w:szCs w:val="28"/>
        </w:rPr>
        <w:t>372 430</w:t>
      </w:r>
      <w:r>
        <w:rPr>
          <w:sz w:val="28"/>
          <w:szCs w:val="28"/>
        </w:rPr>
        <w:t xml:space="preserve"> рублей</w:t>
      </w:r>
      <w:r w:rsidR="00510B40">
        <w:rPr>
          <w:bCs/>
          <w:sz w:val="28"/>
          <w:szCs w:val="28"/>
        </w:rPr>
        <w:t xml:space="preserve">(заказчик: </w:t>
      </w:r>
      <w:r w:rsidR="00510B40" w:rsidRPr="00F500C8">
        <w:rPr>
          <w:bCs/>
          <w:sz w:val="28"/>
          <w:szCs w:val="28"/>
        </w:rPr>
        <w:t>Федеральное государственное бюджетное учреждение культуры «Федеральный центр подде</w:t>
      </w:r>
      <w:r w:rsidR="00510B40">
        <w:rPr>
          <w:bCs/>
          <w:sz w:val="28"/>
          <w:szCs w:val="28"/>
        </w:rPr>
        <w:t>ржки гастрольной деятельности»)</w:t>
      </w:r>
      <w:r w:rsidR="008A7F3E">
        <w:rPr>
          <w:sz w:val="28"/>
          <w:szCs w:val="28"/>
        </w:rPr>
        <w:t>, в рамках которого с 08 по10 ноября 2017 годабыли осуществлены гастроли в город Емва (Республика</w:t>
      </w:r>
      <w:r w:rsidR="008A7F3E" w:rsidRPr="00F500C8">
        <w:rPr>
          <w:sz w:val="28"/>
          <w:szCs w:val="28"/>
        </w:rPr>
        <w:t xml:space="preserve"> Коми, </w:t>
      </w:r>
      <w:proofErr w:type="spellStart"/>
      <w:r w:rsidR="008A7F3E" w:rsidRPr="00F500C8">
        <w:rPr>
          <w:sz w:val="28"/>
          <w:szCs w:val="28"/>
        </w:rPr>
        <w:t>К</w:t>
      </w:r>
      <w:r w:rsidR="008A7F3E">
        <w:rPr>
          <w:sz w:val="28"/>
          <w:szCs w:val="28"/>
        </w:rPr>
        <w:t>няжпогостский</w:t>
      </w:r>
      <w:proofErr w:type="spellEnd"/>
      <w:r w:rsidR="008A7F3E">
        <w:rPr>
          <w:sz w:val="28"/>
          <w:szCs w:val="28"/>
        </w:rPr>
        <w:t xml:space="preserve"> район).</w:t>
      </w:r>
      <w:r w:rsidR="00394231">
        <w:rPr>
          <w:sz w:val="28"/>
          <w:szCs w:val="28"/>
        </w:rPr>
        <w:t>Показано 6 спектаклей, обслужено</w:t>
      </w:r>
    </w:p>
    <w:p w:rsidR="00DE57C8" w:rsidRPr="00767D78" w:rsidRDefault="00394231" w:rsidP="00767D78">
      <w:pPr>
        <w:keepNext/>
        <w:contextualSpacing/>
        <w:jc w:val="both"/>
        <w:rPr>
          <w:sz w:val="28"/>
          <w:szCs w:val="28"/>
        </w:rPr>
      </w:pPr>
      <w:r w:rsidRPr="00BB3087">
        <w:rPr>
          <w:sz w:val="28"/>
          <w:szCs w:val="28"/>
        </w:rPr>
        <w:t>1347 человек</w:t>
      </w:r>
      <w:r>
        <w:rPr>
          <w:sz w:val="28"/>
          <w:szCs w:val="28"/>
        </w:rPr>
        <w:t>.</w:t>
      </w:r>
    </w:p>
    <w:p w:rsidR="00DE57C8" w:rsidRPr="00B40C2A" w:rsidRDefault="00DE57C8" w:rsidP="00B40C2A">
      <w:pPr>
        <w:ind w:firstLine="708"/>
        <w:jc w:val="both"/>
        <w:rPr>
          <w:sz w:val="28"/>
          <w:szCs w:val="28"/>
        </w:rPr>
      </w:pPr>
      <w:r w:rsidRPr="00B40C2A">
        <w:rPr>
          <w:sz w:val="28"/>
          <w:szCs w:val="28"/>
        </w:rPr>
        <w:t xml:space="preserve">По итогам 2017 года общий объём расходных обязательств составил </w:t>
      </w:r>
    </w:p>
    <w:p w:rsidR="00DE57C8" w:rsidRPr="00B40C2A" w:rsidRDefault="00DE57C8" w:rsidP="00B40C2A">
      <w:pPr>
        <w:jc w:val="both"/>
        <w:rPr>
          <w:sz w:val="28"/>
          <w:szCs w:val="28"/>
        </w:rPr>
      </w:pPr>
      <w:r w:rsidRPr="00B40C2A">
        <w:rPr>
          <w:sz w:val="28"/>
          <w:szCs w:val="28"/>
        </w:rPr>
        <w:lastRenderedPageBreak/>
        <w:t>61</w:t>
      </w:r>
      <w:r w:rsidR="00A03ABE" w:rsidRPr="00B40C2A">
        <w:rPr>
          <w:sz w:val="28"/>
          <w:szCs w:val="28"/>
        </w:rPr>
        <w:t xml:space="preserve"> 101,898 тысяч рублей</w:t>
      </w:r>
      <w:r w:rsidRPr="00B40C2A">
        <w:rPr>
          <w:sz w:val="28"/>
          <w:szCs w:val="28"/>
        </w:rPr>
        <w:t>, в том числе субсидии на выпол</w:t>
      </w:r>
      <w:r w:rsidR="00A03ABE" w:rsidRPr="00B40C2A">
        <w:rPr>
          <w:sz w:val="28"/>
          <w:szCs w:val="28"/>
        </w:rPr>
        <w:t>нение государственного задания -</w:t>
      </w:r>
      <w:r w:rsidRPr="00B40C2A">
        <w:rPr>
          <w:sz w:val="28"/>
          <w:szCs w:val="28"/>
        </w:rPr>
        <w:t xml:space="preserve"> 23</w:t>
      </w:r>
      <w:r w:rsidR="00A03ABE" w:rsidRPr="00B40C2A">
        <w:rPr>
          <w:sz w:val="28"/>
          <w:szCs w:val="28"/>
        </w:rPr>
        <w:t xml:space="preserve"> 070,00 тысяч рублей, субсидии на иные цели – </w:t>
      </w:r>
      <w:r w:rsidRPr="00B40C2A">
        <w:rPr>
          <w:sz w:val="28"/>
          <w:szCs w:val="28"/>
        </w:rPr>
        <w:t>28</w:t>
      </w:r>
      <w:r w:rsidR="00A03ABE" w:rsidRPr="00B40C2A">
        <w:rPr>
          <w:sz w:val="28"/>
          <w:szCs w:val="28"/>
        </w:rPr>
        <w:t xml:space="preserve"> 254,225 тысяч </w:t>
      </w:r>
      <w:r w:rsidRPr="00B40C2A">
        <w:rPr>
          <w:sz w:val="28"/>
          <w:szCs w:val="28"/>
        </w:rPr>
        <w:t>руб</w:t>
      </w:r>
      <w:r w:rsidR="00A03ABE" w:rsidRPr="00B40C2A">
        <w:rPr>
          <w:sz w:val="28"/>
          <w:szCs w:val="28"/>
        </w:rPr>
        <w:t>лей</w:t>
      </w:r>
      <w:r w:rsidRPr="00B40C2A">
        <w:rPr>
          <w:sz w:val="28"/>
          <w:szCs w:val="28"/>
        </w:rPr>
        <w:t xml:space="preserve">. 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 xml:space="preserve">Большую часть расходных обязательств составили расходы на заработную плату и начисления на неё </w:t>
      </w:r>
      <w:r w:rsidR="00E923DA">
        <w:rPr>
          <w:sz w:val="28"/>
          <w:szCs w:val="28"/>
        </w:rPr>
        <w:t xml:space="preserve">- </w:t>
      </w:r>
      <w:r w:rsidRPr="00152B89">
        <w:rPr>
          <w:sz w:val="28"/>
          <w:szCs w:val="28"/>
        </w:rPr>
        <w:t>24</w:t>
      </w:r>
      <w:r w:rsidR="00E923DA">
        <w:rPr>
          <w:sz w:val="28"/>
          <w:szCs w:val="28"/>
        </w:rPr>
        <w:t xml:space="preserve"> 543,75 тысяч рублей, что равняется 40,2% </w:t>
      </w:r>
      <w:r w:rsidRPr="00152B89">
        <w:rPr>
          <w:sz w:val="28"/>
          <w:szCs w:val="28"/>
        </w:rPr>
        <w:t>от общего объема расходов, в том числе 5</w:t>
      </w:r>
      <w:r w:rsidR="00ED768E">
        <w:rPr>
          <w:sz w:val="28"/>
          <w:szCs w:val="28"/>
        </w:rPr>
        <w:t>315,97 тысяч рублей</w:t>
      </w:r>
      <w:r w:rsidRPr="00152B89">
        <w:rPr>
          <w:sz w:val="28"/>
          <w:szCs w:val="28"/>
        </w:rPr>
        <w:t xml:space="preserve"> за счет доходов от предпринимательской деятельности. К расходам на заработную плату относятся выплаты по должностным окладам, выплаты компенсационного и стимулирующего характера (постановление Губернатора Владимирской области от 04.09.2008 № 622). Начисления на заработную плату составляют 30,2% фонда оплаты труда. Средняя заработная плата штатных сотрудников в 2017 году составила 30</w:t>
      </w:r>
      <w:r w:rsidR="00ED768E">
        <w:rPr>
          <w:sz w:val="28"/>
          <w:szCs w:val="28"/>
        </w:rPr>
        <w:t xml:space="preserve"> 403,47 рублей.</w:t>
      </w:r>
    </w:p>
    <w:p w:rsidR="00DE57C8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Расходы на оплату коммунальных услуг 1</w:t>
      </w:r>
      <w:r w:rsidR="00F46ED4">
        <w:rPr>
          <w:sz w:val="28"/>
          <w:szCs w:val="28"/>
        </w:rPr>
        <w:t xml:space="preserve"> 226,12 тысяч рублей</w:t>
      </w:r>
      <w:r w:rsidRPr="00152B89">
        <w:rPr>
          <w:sz w:val="28"/>
          <w:szCs w:val="28"/>
        </w:rPr>
        <w:t>, что составляет 2,0% от общего объёма расходных обязательств. Лимит потребления топливно-энергетических ресурсов театра за счет субсидии на выполнение государственно</w:t>
      </w:r>
      <w:r w:rsidR="00F46ED4">
        <w:rPr>
          <w:sz w:val="28"/>
          <w:szCs w:val="28"/>
        </w:rPr>
        <w:t>го задания составил 515,224 тысяч</w:t>
      </w:r>
      <w:r w:rsidRPr="00152B89">
        <w:rPr>
          <w:sz w:val="28"/>
          <w:szCs w:val="28"/>
        </w:rPr>
        <w:t xml:space="preserve"> рублей, что соответствует фактически выполненным расходным обязательствам. Коммунальные услуги содержат расходы на оплату электрической энергии, тепловой энергии, водоснабжения, водоотведения в соответствии с лимитами потребления топливно-энергетических ресурсов.</w:t>
      </w:r>
    </w:p>
    <w:p w:rsidR="001E53EF" w:rsidRDefault="001E53EF" w:rsidP="001E5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 году НО «Фонд энергосбережения и экологической безопасности Владимирской области» для театра разработана Программа Энергосбережения и повышения энергетической эффективности на 2018-2020 годы. Поэтапно запланированные мероприятия позволят:</w:t>
      </w:r>
    </w:p>
    <w:p w:rsidR="001E53EF" w:rsidRDefault="001E53EF" w:rsidP="001E5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снизить потребление топливо-энергетических ресурсов;</w:t>
      </w:r>
    </w:p>
    <w:p w:rsidR="001E53EF" w:rsidRDefault="001E53EF" w:rsidP="001E5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перейти на экономичное и рациональное расходование топливно-энергетических ресурсов;</w:t>
      </w:r>
    </w:p>
    <w:p w:rsidR="001E53EF" w:rsidRDefault="001E53EF" w:rsidP="001E5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улучшить условия технического функционирования инженерных систем театра;</w:t>
      </w:r>
    </w:p>
    <w:p w:rsidR="001E53EF" w:rsidRPr="00152B89" w:rsidRDefault="001E53EF" w:rsidP="00626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снизить финансовую нагрузку на бюджет за счет снижения расходов по статье «Коммунальные услуги» в части оплаты по тарифам коммунальных услуг (за отопление, горячее и холодное водоснабжение и электроэнергию).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 xml:space="preserve">Затраты на изготовление материальной части новых постановок, заработной </w:t>
      </w:r>
      <w:r w:rsidR="00626729">
        <w:rPr>
          <w:sz w:val="28"/>
          <w:szCs w:val="28"/>
        </w:rPr>
        <w:t>платы с начислениями (художнику-</w:t>
      </w:r>
      <w:r w:rsidRPr="00152B89">
        <w:rPr>
          <w:sz w:val="28"/>
          <w:szCs w:val="28"/>
        </w:rPr>
        <w:t>пост</w:t>
      </w:r>
      <w:r w:rsidR="00626729">
        <w:rPr>
          <w:sz w:val="28"/>
          <w:szCs w:val="28"/>
        </w:rPr>
        <w:t>ановщику, композитору и автору)</w:t>
      </w:r>
      <w:r w:rsidRPr="00152B89">
        <w:rPr>
          <w:sz w:val="28"/>
          <w:szCs w:val="28"/>
        </w:rPr>
        <w:t xml:space="preserve"> в отчётном 2017 году со</w:t>
      </w:r>
      <w:r w:rsidR="00626729">
        <w:rPr>
          <w:sz w:val="28"/>
          <w:szCs w:val="28"/>
        </w:rPr>
        <w:t>ставили 740,99 тысяч</w:t>
      </w:r>
      <w:r w:rsidRPr="00152B89">
        <w:rPr>
          <w:sz w:val="28"/>
          <w:szCs w:val="28"/>
        </w:rPr>
        <w:t xml:space="preserve"> руб</w:t>
      </w:r>
      <w:r w:rsidR="00626729">
        <w:rPr>
          <w:sz w:val="28"/>
          <w:szCs w:val="28"/>
        </w:rPr>
        <w:t>лей</w:t>
      </w:r>
      <w:r w:rsidRPr="00152B89">
        <w:rPr>
          <w:sz w:val="28"/>
          <w:szCs w:val="28"/>
        </w:rPr>
        <w:t>.</w:t>
      </w:r>
    </w:p>
    <w:p w:rsidR="00DE57C8" w:rsidRPr="00152B89" w:rsidRDefault="00DE57C8" w:rsidP="00152B89">
      <w:pPr>
        <w:ind w:firstLine="708"/>
        <w:jc w:val="both"/>
        <w:rPr>
          <w:i/>
          <w:sz w:val="28"/>
          <w:szCs w:val="28"/>
        </w:rPr>
      </w:pPr>
      <w:r w:rsidRPr="00152B89">
        <w:rPr>
          <w:sz w:val="28"/>
          <w:szCs w:val="28"/>
        </w:rPr>
        <w:t>Расходы по платежам в бюджет в том числе: налог на имущество, налог на землю, транспортный налог равны 1</w:t>
      </w:r>
      <w:r w:rsidR="00626729">
        <w:rPr>
          <w:sz w:val="28"/>
          <w:szCs w:val="28"/>
        </w:rPr>
        <w:t xml:space="preserve"> 365,21 тысяч</w:t>
      </w:r>
      <w:r w:rsidRPr="00152B89">
        <w:rPr>
          <w:sz w:val="28"/>
          <w:szCs w:val="28"/>
        </w:rPr>
        <w:t xml:space="preserve"> рублей, или 2,23% всех расходных обязательств.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Укрепление материально-технической базы произошло за счет вложений в нефинансовые активы и составило 5</w:t>
      </w:r>
      <w:r w:rsidR="001615F5">
        <w:rPr>
          <w:sz w:val="28"/>
          <w:szCs w:val="28"/>
        </w:rPr>
        <w:t xml:space="preserve"> 644,096 тысяч</w:t>
      </w:r>
      <w:r w:rsidRPr="00152B89">
        <w:rPr>
          <w:sz w:val="28"/>
          <w:szCs w:val="28"/>
        </w:rPr>
        <w:t xml:space="preserve"> рублей, в том числе за счет приносящ</w:t>
      </w:r>
      <w:r w:rsidR="001615F5">
        <w:rPr>
          <w:sz w:val="28"/>
          <w:szCs w:val="28"/>
        </w:rPr>
        <w:t>ей доход деятельности 12,98 тысяч</w:t>
      </w:r>
      <w:r w:rsidRPr="00152B89">
        <w:rPr>
          <w:sz w:val="28"/>
          <w:szCs w:val="28"/>
        </w:rPr>
        <w:t xml:space="preserve"> руб</w:t>
      </w:r>
      <w:r w:rsidR="001615F5">
        <w:rPr>
          <w:sz w:val="28"/>
          <w:szCs w:val="28"/>
        </w:rPr>
        <w:t>лей</w:t>
      </w:r>
      <w:r w:rsidRPr="00152B89">
        <w:rPr>
          <w:sz w:val="28"/>
          <w:szCs w:val="28"/>
        </w:rPr>
        <w:t>. Стоимость особо ценного имущества увеличилась на 1</w:t>
      </w:r>
      <w:r w:rsidR="001615F5">
        <w:rPr>
          <w:sz w:val="28"/>
          <w:szCs w:val="28"/>
        </w:rPr>
        <w:t xml:space="preserve"> 817,69 тысяч</w:t>
      </w:r>
      <w:r w:rsidRPr="00152B89">
        <w:rPr>
          <w:sz w:val="28"/>
          <w:szCs w:val="28"/>
        </w:rPr>
        <w:t xml:space="preserve"> рублей. Стоимость затрат на текущий ремонт и составление проектно-сметной документации составила 20</w:t>
      </w:r>
      <w:r w:rsidR="001615F5">
        <w:rPr>
          <w:sz w:val="28"/>
          <w:szCs w:val="28"/>
        </w:rPr>
        <w:t xml:space="preserve"> 355,44 тысяч</w:t>
      </w:r>
      <w:r w:rsidRPr="00152B89">
        <w:rPr>
          <w:sz w:val="28"/>
          <w:szCs w:val="28"/>
        </w:rPr>
        <w:t xml:space="preserve"> руб</w:t>
      </w:r>
      <w:r w:rsidR="001615F5">
        <w:rPr>
          <w:sz w:val="28"/>
          <w:szCs w:val="28"/>
        </w:rPr>
        <w:t>лей</w:t>
      </w:r>
      <w:r w:rsidRPr="00152B89">
        <w:rPr>
          <w:sz w:val="28"/>
          <w:szCs w:val="28"/>
        </w:rPr>
        <w:t>.</w:t>
      </w:r>
    </w:p>
    <w:p w:rsidR="00DE57C8" w:rsidRPr="00152B89" w:rsidRDefault="00DE57C8" w:rsidP="009D7324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lastRenderedPageBreak/>
        <w:t>Иные расходы, к которым относятся прочие выпла</w:t>
      </w:r>
      <w:r w:rsidR="001615F5">
        <w:rPr>
          <w:sz w:val="28"/>
          <w:szCs w:val="28"/>
        </w:rPr>
        <w:t xml:space="preserve">ты: услуги связи, прочие услуги и </w:t>
      </w:r>
      <w:r w:rsidRPr="00152B89">
        <w:rPr>
          <w:sz w:val="28"/>
          <w:szCs w:val="28"/>
        </w:rPr>
        <w:t xml:space="preserve">расходы, расходы на приобретение материальных запасов </w:t>
      </w:r>
      <w:r w:rsidR="001615F5">
        <w:rPr>
          <w:sz w:val="28"/>
          <w:szCs w:val="28"/>
        </w:rPr>
        <w:t>(ГСМ, канцелярских и хозяйственных</w:t>
      </w:r>
      <w:r w:rsidRPr="00152B89">
        <w:rPr>
          <w:sz w:val="28"/>
          <w:szCs w:val="28"/>
        </w:rPr>
        <w:t xml:space="preserve"> товаров) составили 7</w:t>
      </w:r>
      <w:r w:rsidR="001615F5">
        <w:rPr>
          <w:sz w:val="28"/>
          <w:szCs w:val="28"/>
        </w:rPr>
        <w:t xml:space="preserve"> 113,32 тысяч рублей</w:t>
      </w:r>
      <w:r w:rsidRPr="00152B89">
        <w:rPr>
          <w:sz w:val="28"/>
          <w:szCs w:val="28"/>
        </w:rPr>
        <w:t>, чт</w:t>
      </w:r>
      <w:r w:rsidR="009D7324">
        <w:rPr>
          <w:sz w:val="28"/>
          <w:szCs w:val="28"/>
        </w:rPr>
        <w:t xml:space="preserve">о составляет </w:t>
      </w:r>
      <w:r w:rsidRPr="00152B89">
        <w:rPr>
          <w:sz w:val="28"/>
          <w:szCs w:val="28"/>
        </w:rPr>
        <w:t>11,6% от общего объёма финансирования.</w:t>
      </w:r>
    </w:p>
    <w:p w:rsidR="00DE57C8" w:rsidRPr="00152B89" w:rsidRDefault="00DE57C8" w:rsidP="00152B89">
      <w:pPr>
        <w:rPr>
          <w:b/>
          <w:sz w:val="28"/>
          <w:szCs w:val="28"/>
        </w:rPr>
      </w:pPr>
    </w:p>
    <w:p w:rsidR="00DE57C8" w:rsidRPr="00152B89" w:rsidRDefault="00DE57C8" w:rsidP="00152B89">
      <w:pPr>
        <w:jc w:val="center"/>
        <w:rPr>
          <w:b/>
          <w:sz w:val="28"/>
          <w:szCs w:val="28"/>
        </w:rPr>
      </w:pPr>
      <w:r w:rsidRPr="00152B89">
        <w:rPr>
          <w:b/>
          <w:sz w:val="28"/>
          <w:szCs w:val="28"/>
        </w:rPr>
        <w:t xml:space="preserve">II. ОСНОВНЫЕ НАПРАВЛЕНИЯ ДЕЯТЕЛЬНОСТИ НА СРЕДНЕСРОЧНУЮ ПЕРСПЕКТИВУ </w:t>
      </w:r>
    </w:p>
    <w:p w:rsidR="00DE57C8" w:rsidRPr="00152B89" w:rsidRDefault="00DE57C8" w:rsidP="00152B89">
      <w:pPr>
        <w:shd w:val="clear" w:color="auto" w:fill="FFFFFF"/>
        <w:ind w:firstLine="669"/>
        <w:jc w:val="both"/>
        <w:rPr>
          <w:color w:val="000000"/>
          <w:sz w:val="28"/>
          <w:szCs w:val="28"/>
        </w:rPr>
      </w:pP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Основные цели деятельности Владимирского областного театра кукол: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реализация государственной политики в области культуры и искусства, направленной на сохранение нематериального культурного наследия и культурных ценностей, исторически сложившихся форм и явлений театрального искусства, являющихся национальным достоянием российской культуры;</w:t>
      </w:r>
    </w:p>
    <w:p w:rsidR="00DE57C8" w:rsidRPr="00152B89" w:rsidRDefault="00DE57C8" w:rsidP="00152B89">
      <w:pPr>
        <w:jc w:val="both"/>
        <w:rPr>
          <w:sz w:val="28"/>
          <w:szCs w:val="28"/>
        </w:rPr>
      </w:pPr>
      <w:r w:rsidRPr="00152B89">
        <w:rPr>
          <w:sz w:val="28"/>
          <w:szCs w:val="28"/>
        </w:rPr>
        <w:tab/>
        <w:t>- популяризация современного театрального искусства силами и средствами профессионального коллектива театра кукол;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создание и показ высокохудожественных спектаклей, пополнение репертуара;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просветительство и эстетическое воспитание подрастающего поколения;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формирование и удовлетворение духовных потребностей слушателей (зрителей).</w:t>
      </w:r>
    </w:p>
    <w:p w:rsidR="00DE57C8" w:rsidRPr="00152B89" w:rsidRDefault="00DE57C8" w:rsidP="00152B89">
      <w:pPr>
        <w:jc w:val="both"/>
        <w:rPr>
          <w:sz w:val="28"/>
          <w:szCs w:val="28"/>
        </w:rPr>
      </w:pPr>
      <w:r w:rsidRPr="00152B89">
        <w:rPr>
          <w:sz w:val="28"/>
          <w:szCs w:val="28"/>
        </w:rPr>
        <w:tab/>
        <w:t>Основные задачи Владимирского областного театра кукол:</w:t>
      </w:r>
    </w:p>
    <w:p w:rsidR="00DE57C8" w:rsidRPr="00152B89" w:rsidRDefault="00DE57C8" w:rsidP="00152B89">
      <w:pPr>
        <w:jc w:val="both"/>
        <w:rPr>
          <w:sz w:val="28"/>
          <w:szCs w:val="28"/>
        </w:rPr>
      </w:pPr>
      <w:r w:rsidRPr="00152B89">
        <w:rPr>
          <w:sz w:val="28"/>
          <w:szCs w:val="28"/>
        </w:rPr>
        <w:tab/>
        <w:t>- повышение уровня доступности культурных ценностей для различных категорий населения и реализация социально-значимых проектов;</w:t>
      </w:r>
    </w:p>
    <w:p w:rsidR="00DE57C8" w:rsidRPr="00152B89" w:rsidRDefault="00DE57C8" w:rsidP="00152B89">
      <w:pPr>
        <w:jc w:val="both"/>
        <w:rPr>
          <w:sz w:val="28"/>
          <w:szCs w:val="28"/>
        </w:rPr>
      </w:pPr>
      <w:r w:rsidRPr="00152B89">
        <w:rPr>
          <w:sz w:val="28"/>
          <w:szCs w:val="28"/>
        </w:rPr>
        <w:tab/>
        <w:t>- развитие новых форм и технологий обеспечения населения области продуктами культурной деятельности;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создание условий для роста профессионального мастерства творческих работников;</w:t>
      </w:r>
    </w:p>
    <w:p w:rsidR="00DE57C8" w:rsidRPr="00152B89" w:rsidRDefault="00DE57C8" w:rsidP="00152B89">
      <w:pPr>
        <w:jc w:val="both"/>
        <w:rPr>
          <w:sz w:val="28"/>
          <w:szCs w:val="28"/>
        </w:rPr>
      </w:pPr>
      <w:r w:rsidRPr="00152B89">
        <w:rPr>
          <w:sz w:val="28"/>
          <w:szCs w:val="28"/>
        </w:rPr>
        <w:tab/>
        <w:t>- обеспечение единого культурного пространства путем расширения гастрольной деятельности;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эффективное выполнение государственного задания по основным показателям, объемам и качеству государственных услуг;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содействие в сохранении и развитии межнациональных, межрегиональных и межгосударственных культурных связей;</w:t>
      </w:r>
    </w:p>
    <w:p w:rsidR="00DE57C8" w:rsidRPr="00152B89" w:rsidRDefault="00DE57C8" w:rsidP="00152B89">
      <w:pPr>
        <w:jc w:val="both"/>
        <w:rPr>
          <w:sz w:val="28"/>
          <w:szCs w:val="28"/>
        </w:rPr>
      </w:pPr>
      <w:r w:rsidRPr="00152B89">
        <w:rPr>
          <w:sz w:val="28"/>
          <w:szCs w:val="28"/>
        </w:rPr>
        <w:tab/>
        <w:t>- укрепление и развитие материально-технической базы;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формирование и укрепление положительного имиджа театра кукол;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повышение имиджа Владимирской области за счет участия театра во всероссийских и международных фестивалях.</w:t>
      </w:r>
    </w:p>
    <w:p w:rsidR="00DE57C8" w:rsidRPr="00152B89" w:rsidRDefault="00DE57C8" w:rsidP="00152B89">
      <w:pPr>
        <w:tabs>
          <w:tab w:val="left" w:pos="0"/>
        </w:tabs>
        <w:jc w:val="both"/>
        <w:rPr>
          <w:sz w:val="28"/>
          <w:szCs w:val="28"/>
        </w:rPr>
      </w:pPr>
      <w:r w:rsidRPr="00152B89">
        <w:rPr>
          <w:sz w:val="28"/>
          <w:szCs w:val="28"/>
        </w:rPr>
        <w:tab/>
        <w:t>Основные направления работы Владимирского областного театра кукол: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сохранение традиций классического театра кукол и создание современного театрального пространства путем предложения жителям и гостям города (области) разнообразных (разновозрастных) спектаклей;</w:t>
      </w:r>
    </w:p>
    <w:p w:rsidR="00DE57C8" w:rsidRPr="00152B89" w:rsidRDefault="00DE57C8" w:rsidP="00152B89">
      <w:pPr>
        <w:tabs>
          <w:tab w:val="left" w:pos="0"/>
        </w:tabs>
        <w:jc w:val="both"/>
        <w:rPr>
          <w:sz w:val="28"/>
          <w:szCs w:val="28"/>
        </w:rPr>
      </w:pPr>
      <w:r w:rsidRPr="00152B89">
        <w:rPr>
          <w:sz w:val="28"/>
          <w:szCs w:val="28"/>
        </w:rPr>
        <w:tab/>
        <w:t>- участие в федеральной целевой программе «Культура России (2012 - 2018 годы)»;</w:t>
      </w:r>
    </w:p>
    <w:p w:rsidR="00DE57C8" w:rsidRPr="00152B89" w:rsidRDefault="00DE57C8" w:rsidP="00152B89">
      <w:pPr>
        <w:tabs>
          <w:tab w:val="left" w:pos="0"/>
        </w:tabs>
        <w:jc w:val="both"/>
        <w:rPr>
          <w:sz w:val="28"/>
          <w:szCs w:val="28"/>
        </w:rPr>
      </w:pPr>
      <w:r w:rsidRPr="00152B89">
        <w:rPr>
          <w:sz w:val="28"/>
          <w:szCs w:val="28"/>
        </w:rPr>
        <w:tab/>
        <w:t>- участие в организации и проведении общественно-значи</w:t>
      </w:r>
      <w:r w:rsidR="00FE36AB">
        <w:rPr>
          <w:sz w:val="28"/>
          <w:szCs w:val="28"/>
        </w:rPr>
        <w:t>мых событий и мероприятий в 2018-2020</w:t>
      </w:r>
      <w:r w:rsidRPr="00152B89">
        <w:rPr>
          <w:sz w:val="28"/>
          <w:szCs w:val="28"/>
        </w:rPr>
        <w:t xml:space="preserve"> годах.</w:t>
      </w:r>
    </w:p>
    <w:p w:rsidR="00DE57C8" w:rsidRPr="00152B89" w:rsidRDefault="00DE57C8" w:rsidP="00152B89">
      <w:pPr>
        <w:jc w:val="both"/>
        <w:rPr>
          <w:sz w:val="28"/>
          <w:szCs w:val="28"/>
        </w:rPr>
      </w:pPr>
      <w:r w:rsidRPr="00152B89">
        <w:rPr>
          <w:sz w:val="28"/>
          <w:szCs w:val="28"/>
        </w:rPr>
        <w:lastRenderedPageBreak/>
        <w:tab/>
        <w:t>В рамках определенных целей, задач и направлений работы Владимирский област</w:t>
      </w:r>
      <w:r w:rsidR="00FE36AB">
        <w:rPr>
          <w:sz w:val="28"/>
          <w:szCs w:val="28"/>
        </w:rPr>
        <w:t>ной театр кукол планирует в 2018-2020</w:t>
      </w:r>
      <w:r w:rsidRPr="00152B89">
        <w:rPr>
          <w:sz w:val="28"/>
          <w:szCs w:val="28"/>
        </w:rPr>
        <w:t xml:space="preserve"> годах увеличить объемы, повысить качество и доступность бюджетных услуг за счет:</w:t>
      </w:r>
    </w:p>
    <w:p w:rsidR="00DE57C8" w:rsidRPr="00152B89" w:rsidRDefault="00DE57C8" w:rsidP="00FE36A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B89">
        <w:rPr>
          <w:rFonts w:ascii="Times New Roman" w:hAnsi="Times New Roman"/>
          <w:sz w:val="28"/>
          <w:szCs w:val="28"/>
        </w:rPr>
        <w:t xml:space="preserve">Увеличения количества мероприятий и слушателей, в том числе для </w:t>
      </w:r>
    </w:p>
    <w:p w:rsidR="00DE57C8" w:rsidRPr="00152B89" w:rsidRDefault="00DE57C8" w:rsidP="00152B89">
      <w:pPr>
        <w:jc w:val="both"/>
        <w:rPr>
          <w:sz w:val="28"/>
          <w:szCs w:val="28"/>
        </w:rPr>
      </w:pPr>
      <w:r w:rsidRPr="00152B89">
        <w:rPr>
          <w:sz w:val="28"/>
          <w:szCs w:val="28"/>
        </w:rPr>
        <w:t>социально незащищенных слоев населения, детской и юношеской аудитории.</w:t>
      </w:r>
    </w:p>
    <w:p w:rsidR="00DE57C8" w:rsidRPr="00152B89" w:rsidRDefault="00DE57C8" w:rsidP="00FE36A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B89">
        <w:rPr>
          <w:rFonts w:ascii="Times New Roman" w:hAnsi="Times New Roman"/>
          <w:sz w:val="28"/>
          <w:szCs w:val="28"/>
        </w:rPr>
        <w:t xml:space="preserve">Развития новых форм и технологий обеспечения населения продуктами </w:t>
      </w:r>
    </w:p>
    <w:p w:rsidR="00DE57C8" w:rsidRPr="00152B89" w:rsidRDefault="00DE57C8" w:rsidP="00152B89">
      <w:pPr>
        <w:jc w:val="both"/>
        <w:rPr>
          <w:sz w:val="28"/>
          <w:szCs w:val="28"/>
        </w:rPr>
      </w:pPr>
      <w:r w:rsidRPr="00152B89">
        <w:rPr>
          <w:sz w:val="28"/>
          <w:szCs w:val="28"/>
        </w:rPr>
        <w:t xml:space="preserve">культурной деятельности. </w:t>
      </w:r>
    </w:p>
    <w:p w:rsidR="00DE57C8" w:rsidRPr="00152B89" w:rsidRDefault="00DE57C8" w:rsidP="00152B89">
      <w:pPr>
        <w:ind w:firstLine="708"/>
        <w:jc w:val="both"/>
        <w:rPr>
          <w:b/>
          <w:sz w:val="28"/>
          <w:szCs w:val="28"/>
        </w:rPr>
      </w:pPr>
      <w:r w:rsidRPr="00152B89">
        <w:rPr>
          <w:sz w:val="28"/>
          <w:szCs w:val="28"/>
        </w:rPr>
        <w:t>3. Сохранения, продвижения   и   обеспечения конкурентоспособности предоставляемых услуг.</w:t>
      </w:r>
    </w:p>
    <w:p w:rsidR="00DE57C8" w:rsidRPr="00152B89" w:rsidRDefault="00DE57C8" w:rsidP="00152B89">
      <w:pPr>
        <w:jc w:val="both"/>
        <w:rPr>
          <w:sz w:val="28"/>
          <w:szCs w:val="28"/>
        </w:rPr>
      </w:pPr>
      <w:r w:rsidRPr="00152B89">
        <w:rPr>
          <w:sz w:val="28"/>
          <w:szCs w:val="28"/>
        </w:rPr>
        <w:tab/>
        <w:t>Объем, качество и доступность оказываемых услуг будет достигаться путем: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повышения уровня театрального мастерства, более четкого планирования и реализации гастрольных планов;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продуманной репертуарной политики;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разработки адресных мероприятий, направленных на привлечение определенных возрастных и социальных групп;</w:t>
      </w:r>
    </w:p>
    <w:p w:rsidR="00DE57C8" w:rsidRPr="00152B89" w:rsidRDefault="00DE57C8" w:rsidP="00152B89">
      <w:pPr>
        <w:ind w:firstLine="709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повышения комфортности и оснащенности современным оборудованием зон обслуживания посетителей, зон приема, в том числе гардеробов и туалетов, и зон отдыха для детей, пожилых людей и инвалидов;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 xml:space="preserve"> - повышения профессионализма персонала, непосредственно работающего с посетителями.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участия театра в конкурсах, проводимых благотворительными фондами;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налаживания политики постоянного взаимодействия между театром и бизнесом; повышения планомерности проведения кампаний по поиску внебюджетных источников финансирования.</w:t>
      </w:r>
    </w:p>
    <w:p w:rsidR="00DE57C8" w:rsidRPr="00152B89" w:rsidRDefault="00DE57C8" w:rsidP="00152B89">
      <w:pPr>
        <w:jc w:val="both"/>
        <w:rPr>
          <w:sz w:val="28"/>
          <w:szCs w:val="28"/>
        </w:rPr>
      </w:pPr>
      <w:r w:rsidRPr="00152B89">
        <w:rPr>
          <w:sz w:val="28"/>
          <w:szCs w:val="28"/>
        </w:rPr>
        <w:tab/>
        <w:t>В рамках укрепления и развития материально-технической базы планируется дальнейшее приобретение современного оборудования.</w:t>
      </w:r>
    </w:p>
    <w:p w:rsidR="00DE57C8" w:rsidRPr="00152B89" w:rsidRDefault="00DE57C8" w:rsidP="00152B89">
      <w:pPr>
        <w:ind w:firstLine="709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Выполнение планируемых ремонтных работ будет способствовать качественному улучшению условий работы артистов и других работников театра, в том числе позволит на более высоком уровне проводить мероприятия областного и межрегионального значения.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В плановом периоде 2018, 2019, 2020 года общий объём расходных обязательств составит 45</w:t>
      </w:r>
      <w:r w:rsidR="00FE36AB">
        <w:rPr>
          <w:sz w:val="28"/>
          <w:szCs w:val="28"/>
        </w:rPr>
        <w:t xml:space="preserve"> 782,70 тысяч рублей</w:t>
      </w:r>
      <w:r w:rsidRPr="00152B89">
        <w:rPr>
          <w:sz w:val="28"/>
          <w:szCs w:val="28"/>
        </w:rPr>
        <w:t>, 51</w:t>
      </w:r>
      <w:r w:rsidR="00FE36AB">
        <w:rPr>
          <w:sz w:val="28"/>
          <w:szCs w:val="28"/>
        </w:rPr>
        <w:t xml:space="preserve"> 719,70 тысяч рублей</w:t>
      </w:r>
      <w:r w:rsidRPr="00152B89">
        <w:rPr>
          <w:sz w:val="28"/>
          <w:szCs w:val="28"/>
        </w:rPr>
        <w:t>, 45</w:t>
      </w:r>
      <w:r w:rsidR="00FE36AB">
        <w:rPr>
          <w:sz w:val="28"/>
          <w:szCs w:val="28"/>
        </w:rPr>
        <w:t xml:space="preserve"> 222,00 тысяч рублей</w:t>
      </w:r>
      <w:r w:rsidRPr="00152B89">
        <w:rPr>
          <w:sz w:val="28"/>
          <w:szCs w:val="28"/>
        </w:rPr>
        <w:t xml:space="preserve"> соответственно.   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В 2018 году планируется получить доход от предпринимательской деятельности в размере 8</w:t>
      </w:r>
      <w:r w:rsidR="00FE36AB">
        <w:rPr>
          <w:sz w:val="28"/>
          <w:szCs w:val="28"/>
        </w:rPr>
        <w:t xml:space="preserve"> 084,17 тысяч рублей</w:t>
      </w:r>
      <w:r w:rsidRPr="00152B89">
        <w:rPr>
          <w:sz w:val="28"/>
          <w:szCs w:val="28"/>
        </w:rPr>
        <w:t>, в том числе от сдачи в аре</w:t>
      </w:r>
      <w:r w:rsidR="00FE36AB">
        <w:rPr>
          <w:sz w:val="28"/>
          <w:szCs w:val="28"/>
        </w:rPr>
        <w:t>нду имущества (буфет) 84,17 тысячи</w:t>
      </w:r>
      <w:r w:rsidRPr="00152B89">
        <w:rPr>
          <w:sz w:val="28"/>
          <w:szCs w:val="28"/>
        </w:rPr>
        <w:t xml:space="preserve"> руб</w:t>
      </w:r>
      <w:r w:rsidR="00FE36AB">
        <w:rPr>
          <w:sz w:val="28"/>
          <w:szCs w:val="28"/>
        </w:rPr>
        <w:t>лей</w:t>
      </w:r>
      <w:r w:rsidRPr="00152B89">
        <w:rPr>
          <w:sz w:val="28"/>
          <w:szCs w:val="28"/>
        </w:rPr>
        <w:t>. Снижение доходов по сравнению с 2017 годом ожидается в связи с неопределенной обстановкой по поводу ремонта здания театра, а также неоднозначным прогнозом посещаемости театра зрителем. В плановых периодах 2018-2020 годов планируемая сумма доходов от предпринимательской деятельности постоянна, так как в настоящее время существует множество факторов, не позволяющих увеличить рост доходов (продолжение ремонта помещений театра, трудное материальное положение жителей в районах области).</w:t>
      </w:r>
    </w:p>
    <w:p w:rsidR="00DE57C8" w:rsidRPr="00152B89" w:rsidRDefault="00FE36AB" w:rsidP="00152B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E57C8" w:rsidRPr="00152B89">
        <w:rPr>
          <w:sz w:val="28"/>
          <w:szCs w:val="28"/>
        </w:rPr>
        <w:t>В планируемом периоде 2018-2020 гг. целевые программы театра будут осуществляться в рамках программных мероприятий ведомственных целевых программ:</w:t>
      </w:r>
    </w:p>
    <w:p w:rsidR="008037DF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 xml:space="preserve">1) </w:t>
      </w:r>
      <w:r w:rsidR="00FE36AB">
        <w:rPr>
          <w:sz w:val="28"/>
          <w:szCs w:val="28"/>
        </w:rPr>
        <w:t>Субсидия на иные цели: 2018 г. -</w:t>
      </w:r>
      <w:r w:rsidRPr="00152B89">
        <w:rPr>
          <w:sz w:val="28"/>
          <w:szCs w:val="28"/>
        </w:rPr>
        <w:t xml:space="preserve"> 22</w:t>
      </w:r>
      <w:r w:rsidR="008037DF">
        <w:rPr>
          <w:sz w:val="28"/>
          <w:szCs w:val="28"/>
        </w:rPr>
        <w:t>624,70 тысяч рублей, 2019 г. -</w:t>
      </w:r>
    </w:p>
    <w:p w:rsidR="00DE57C8" w:rsidRPr="00152B89" w:rsidRDefault="00DE57C8" w:rsidP="008037DF">
      <w:pPr>
        <w:jc w:val="both"/>
        <w:rPr>
          <w:b/>
          <w:sz w:val="28"/>
          <w:szCs w:val="28"/>
          <w:u w:val="single"/>
        </w:rPr>
      </w:pPr>
      <w:r w:rsidRPr="00152B89">
        <w:rPr>
          <w:sz w:val="28"/>
          <w:szCs w:val="28"/>
        </w:rPr>
        <w:t>28</w:t>
      </w:r>
      <w:r w:rsidR="008037DF">
        <w:rPr>
          <w:sz w:val="28"/>
          <w:szCs w:val="28"/>
        </w:rPr>
        <w:t xml:space="preserve"> 561,70 тысяч рублей, в 2020 г. </w:t>
      </w:r>
      <w:r w:rsidR="00F1175B">
        <w:rPr>
          <w:sz w:val="28"/>
          <w:szCs w:val="28"/>
        </w:rPr>
        <w:t>-</w:t>
      </w:r>
      <w:r w:rsidRPr="00152B89">
        <w:rPr>
          <w:sz w:val="28"/>
          <w:szCs w:val="28"/>
        </w:rPr>
        <w:t xml:space="preserve"> 22</w:t>
      </w:r>
      <w:r w:rsidR="00F1175B">
        <w:rPr>
          <w:sz w:val="28"/>
          <w:szCs w:val="28"/>
        </w:rPr>
        <w:t xml:space="preserve"> 064,00 тысяч</w:t>
      </w:r>
      <w:r w:rsidRPr="00152B89">
        <w:rPr>
          <w:sz w:val="28"/>
          <w:szCs w:val="28"/>
        </w:rPr>
        <w:t xml:space="preserve"> руб</w:t>
      </w:r>
      <w:r w:rsidR="00F1175B">
        <w:rPr>
          <w:sz w:val="28"/>
          <w:szCs w:val="28"/>
        </w:rPr>
        <w:t>лей</w:t>
      </w:r>
      <w:r w:rsidRPr="00152B89">
        <w:rPr>
          <w:sz w:val="28"/>
          <w:szCs w:val="28"/>
        </w:rPr>
        <w:t xml:space="preserve"> в разрезе следующих мероприятий на 2018 г., 2019 г., 2020 г.  соответственно: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ремонтно-реставрационные, противоаварийные, консервационные работы на памятниках истории и</w:t>
      </w:r>
      <w:r w:rsidR="00F1175B">
        <w:rPr>
          <w:sz w:val="28"/>
          <w:szCs w:val="28"/>
        </w:rPr>
        <w:t xml:space="preserve"> культуры Владимирской области - 15 000,00 тысяч рублей, 20 000,00 тысяч рублей, 20 000,00 тысяч рублей</w:t>
      </w:r>
      <w:r w:rsidRPr="00152B89">
        <w:rPr>
          <w:sz w:val="28"/>
          <w:szCs w:val="28"/>
        </w:rPr>
        <w:t>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развитие и укрепление материально-технической базы государственных учр</w:t>
      </w:r>
      <w:r w:rsidR="00447274">
        <w:rPr>
          <w:sz w:val="28"/>
          <w:szCs w:val="28"/>
        </w:rPr>
        <w:t>еждений культуры - 4 000,00 тысяч рублей, 1 500,00 тысяч рублей</w:t>
      </w:r>
      <w:r w:rsidRPr="00152B89">
        <w:rPr>
          <w:sz w:val="28"/>
          <w:szCs w:val="28"/>
        </w:rPr>
        <w:t>,</w:t>
      </w:r>
      <w:r w:rsidR="00447274">
        <w:rPr>
          <w:sz w:val="28"/>
          <w:szCs w:val="28"/>
        </w:rPr>
        <w:t xml:space="preserve"> 300,00 тысяч рублей</w:t>
      </w:r>
      <w:r w:rsidRPr="00152B89">
        <w:rPr>
          <w:sz w:val="28"/>
          <w:szCs w:val="28"/>
        </w:rPr>
        <w:t>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компенсация оплаты за наем жилого помещения работникам областных у</w:t>
      </w:r>
      <w:r w:rsidR="00447274">
        <w:rPr>
          <w:sz w:val="28"/>
          <w:szCs w:val="28"/>
        </w:rPr>
        <w:t>чреждений культуры - 864,00 тысяч рублей, 864,00 тысяч рублей, 864,00 тысяч</w:t>
      </w:r>
      <w:r w:rsidRPr="00152B89">
        <w:rPr>
          <w:sz w:val="28"/>
          <w:szCs w:val="28"/>
        </w:rPr>
        <w:t xml:space="preserve"> руб</w:t>
      </w:r>
      <w:r w:rsidR="00447274">
        <w:rPr>
          <w:sz w:val="28"/>
          <w:szCs w:val="28"/>
        </w:rPr>
        <w:t>лей</w:t>
      </w:r>
      <w:r w:rsidRPr="00152B89">
        <w:rPr>
          <w:sz w:val="28"/>
          <w:szCs w:val="28"/>
        </w:rPr>
        <w:t>.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государственная поддержка деятелей искусств, профессионального художественного творчества, развитие выставоч</w:t>
      </w:r>
      <w:r w:rsidR="00447274">
        <w:rPr>
          <w:sz w:val="28"/>
          <w:szCs w:val="28"/>
        </w:rPr>
        <w:t>ной и гастрольной деятельности - 800,00 тысяч рублей</w:t>
      </w:r>
      <w:r w:rsidRPr="00152B89">
        <w:rPr>
          <w:sz w:val="28"/>
          <w:szCs w:val="28"/>
        </w:rPr>
        <w:t>, 3</w:t>
      </w:r>
      <w:r w:rsidR="00447274">
        <w:rPr>
          <w:sz w:val="28"/>
          <w:szCs w:val="28"/>
        </w:rPr>
        <w:t xml:space="preserve"> 500,00 тысяч рублей, 800,00 тысяч</w:t>
      </w:r>
      <w:r w:rsidRPr="00152B89">
        <w:rPr>
          <w:sz w:val="28"/>
          <w:szCs w:val="28"/>
        </w:rPr>
        <w:t xml:space="preserve"> руб</w:t>
      </w:r>
      <w:r w:rsidR="00447274">
        <w:rPr>
          <w:sz w:val="28"/>
          <w:szCs w:val="28"/>
        </w:rPr>
        <w:t>лей</w:t>
      </w:r>
      <w:r w:rsidRPr="00152B89">
        <w:rPr>
          <w:sz w:val="28"/>
          <w:szCs w:val="28"/>
        </w:rPr>
        <w:t>.</w:t>
      </w:r>
    </w:p>
    <w:p w:rsidR="00DE57C8" w:rsidRPr="00152B89" w:rsidRDefault="00DE57C8" w:rsidP="004E7100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субсидии на поддержку творческой деятельности и техническое оснащен</w:t>
      </w:r>
      <w:r w:rsidR="004E7100">
        <w:rPr>
          <w:sz w:val="28"/>
          <w:szCs w:val="28"/>
        </w:rPr>
        <w:t>ие детских и кукольных театров -</w:t>
      </w:r>
      <w:r w:rsidRPr="00152B89">
        <w:rPr>
          <w:sz w:val="28"/>
          <w:szCs w:val="28"/>
        </w:rPr>
        <w:t xml:space="preserve"> 1</w:t>
      </w:r>
      <w:r w:rsidR="004E7100">
        <w:rPr>
          <w:sz w:val="28"/>
          <w:szCs w:val="28"/>
        </w:rPr>
        <w:t xml:space="preserve"> 760,70 тысяч рублей</w:t>
      </w:r>
      <w:r w:rsidRPr="00152B89">
        <w:rPr>
          <w:sz w:val="28"/>
          <w:szCs w:val="28"/>
        </w:rPr>
        <w:t>, 1</w:t>
      </w:r>
      <w:r w:rsidR="004E7100">
        <w:rPr>
          <w:sz w:val="28"/>
          <w:szCs w:val="28"/>
        </w:rPr>
        <w:t xml:space="preserve"> 760,70 тысяч</w:t>
      </w:r>
      <w:r w:rsidRPr="00152B89">
        <w:rPr>
          <w:sz w:val="28"/>
          <w:szCs w:val="28"/>
        </w:rPr>
        <w:t xml:space="preserve"> руб</w:t>
      </w:r>
      <w:r w:rsidR="004E7100">
        <w:rPr>
          <w:sz w:val="28"/>
          <w:szCs w:val="28"/>
        </w:rPr>
        <w:t>лей,</w:t>
      </w:r>
      <w:r w:rsidRPr="00152B89">
        <w:rPr>
          <w:sz w:val="28"/>
          <w:szCs w:val="28"/>
        </w:rPr>
        <w:t xml:space="preserve"> на 2020 год - </w:t>
      </w:r>
      <w:r w:rsidR="00B54828">
        <w:rPr>
          <w:sz w:val="28"/>
          <w:szCs w:val="28"/>
        </w:rPr>
        <w:t>не предусмотрено;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 xml:space="preserve">- внедрение энергосберегающего оборудование, модернизация систем </w:t>
      </w:r>
      <w:proofErr w:type="spellStart"/>
      <w:r w:rsidRPr="00152B89">
        <w:rPr>
          <w:sz w:val="28"/>
          <w:szCs w:val="28"/>
        </w:rPr>
        <w:t>энерго</w:t>
      </w:r>
      <w:proofErr w:type="spellEnd"/>
      <w:r w:rsidRPr="00152B89">
        <w:rPr>
          <w:sz w:val="28"/>
          <w:szCs w:val="28"/>
        </w:rPr>
        <w:t>- и теплоснабжения, утепление входных дверей, замена деревянных окон и ПВХ, утеплени</w:t>
      </w:r>
      <w:r w:rsidR="00B54828">
        <w:rPr>
          <w:sz w:val="28"/>
          <w:szCs w:val="28"/>
        </w:rPr>
        <w:t>е чердачных перекрытий и т.д. -100,00 тысяч рублей</w:t>
      </w:r>
      <w:r w:rsidR="00611CCC">
        <w:rPr>
          <w:sz w:val="28"/>
          <w:szCs w:val="28"/>
        </w:rPr>
        <w:t xml:space="preserve"> на 2018 год;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- государственная программа Владимирской области «Обеспечение безопасности населения и территорий во В</w:t>
      </w:r>
      <w:r w:rsidR="00611CCC">
        <w:rPr>
          <w:sz w:val="28"/>
          <w:szCs w:val="28"/>
        </w:rPr>
        <w:t>ладимирской области» по 100 тысяч рублей</w:t>
      </w:r>
      <w:r w:rsidRPr="00152B89">
        <w:rPr>
          <w:sz w:val="28"/>
          <w:szCs w:val="28"/>
        </w:rPr>
        <w:t xml:space="preserve"> ежегодно.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Лимиты бюджетных обязательств в рамках субсидии на финансовое обеспечение государственного задания на оказание государственных услуг (выполнение работ) составили по 23</w:t>
      </w:r>
      <w:r w:rsidR="008120ED">
        <w:rPr>
          <w:sz w:val="28"/>
          <w:szCs w:val="28"/>
        </w:rPr>
        <w:t xml:space="preserve"> 158,00 тысяч рублей</w:t>
      </w:r>
      <w:r w:rsidRPr="00152B89">
        <w:rPr>
          <w:sz w:val="28"/>
          <w:szCs w:val="28"/>
        </w:rPr>
        <w:t xml:space="preserve"> ежегодно.</w:t>
      </w:r>
    </w:p>
    <w:p w:rsidR="00DE57C8" w:rsidRPr="00152B89" w:rsidRDefault="00DE57C8" w:rsidP="00152B89">
      <w:pPr>
        <w:pStyle w:val="a3"/>
        <w:ind w:firstLine="567"/>
        <w:rPr>
          <w:color w:val="000000"/>
        </w:rPr>
      </w:pPr>
      <w:r w:rsidRPr="00152B89">
        <w:t xml:space="preserve">Одной из творческих целей областного театра кукол является как можно ярче и понятней донести до детей идеи и ценности, заложенные в спектаклях, пробуждая ребят к творчеству во всех сферах социальной жизни, брать всё лучшее, что накоплено в театральном мире. А это познаётся в первую очередь путём участия в фестивалях, обменных гастролях. И конечно необходимо сохранять собственные </w:t>
      </w:r>
      <w:r w:rsidRPr="00152B89">
        <w:rPr>
          <w:color w:val="000000"/>
        </w:rPr>
        <w:t xml:space="preserve">достижения и традиции театра, ставить спектакли, которые отвечают на запросы нашего зрителя. Поэтому мы проводим анкетирование с нашими зрителями, собираем отзывы о просмотренных спектаклях, интересуемся пожеланиями педагогов школ, воспитателей дошкольных детских учреждений.   </w:t>
      </w:r>
    </w:p>
    <w:p w:rsidR="00DE57C8" w:rsidRPr="00152B89" w:rsidRDefault="00DE57C8" w:rsidP="00152B89">
      <w:pPr>
        <w:pStyle w:val="a3"/>
        <w:ind w:firstLine="0"/>
      </w:pPr>
      <w:r w:rsidRPr="00152B89">
        <w:tab/>
        <w:t>С целью повышения экономии бюджетных средств в 2018 году планируется: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 xml:space="preserve">1. Учёт расходов </w:t>
      </w:r>
      <w:proofErr w:type="spellStart"/>
      <w:r w:rsidRPr="00152B89">
        <w:rPr>
          <w:sz w:val="28"/>
          <w:szCs w:val="28"/>
        </w:rPr>
        <w:t>теплоэнергии</w:t>
      </w:r>
      <w:proofErr w:type="spellEnd"/>
      <w:r w:rsidRPr="00152B89">
        <w:rPr>
          <w:sz w:val="28"/>
          <w:szCs w:val="28"/>
        </w:rPr>
        <w:t>, электроэнергии водоснабжения и водоотведения в соответствии с установленными приборами.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lastRenderedPageBreak/>
        <w:t>2. Усилить контроль за техническим состоянием кранов водопроводных труб.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3. Регулировать в осенне-зимний период теплоотдачу в батареях.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4. Поэтапный переход на энергосберегающие источники.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5. Привлечение внебюджетных средств в размере 17,6% от бюджетного финансирования.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6. Заключения договоров аренды со сторонами организациями и возмещение коммунальных расходов.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7. В соответствии с Указом Президента Р</w:t>
      </w:r>
      <w:r w:rsidR="008120ED">
        <w:rPr>
          <w:sz w:val="28"/>
          <w:szCs w:val="28"/>
        </w:rPr>
        <w:t xml:space="preserve">оссийской </w:t>
      </w:r>
      <w:r w:rsidRPr="00152B89">
        <w:rPr>
          <w:sz w:val="28"/>
          <w:szCs w:val="28"/>
        </w:rPr>
        <w:t>Ф</w:t>
      </w:r>
      <w:r w:rsidR="008120ED">
        <w:rPr>
          <w:sz w:val="28"/>
          <w:szCs w:val="28"/>
        </w:rPr>
        <w:t>едерации</w:t>
      </w:r>
      <w:r w:rsidR="008120ED" w:rsidRPr="00152B89">
        <w:rPr>
          <w:sz w:val="28"/>
          <w:szCs w:val="28"/>
        </w:rPr>
        <w:t>от 07.05.2012 № 597</w:t>
      </w:r>
      <w:r w:rsidRPr="00152B89">
        <w:rPr>
          <w:sz w:val="28"/>
          <w:szCs w:val="28"/>
        </w:rPr>
        <w:t>«О мероприятиях по реализации государственной социальной политики» и распоряжения правительства Р</w:t>
      </w:r>
      <w:r w:rsidR="008120ED">
        <w:rPr>
          <w:sz w:val="28"/>
          <w:szCs w:val="28"/>
        </w:rPr>
        <w:t xml:space="preserve">оссийской </w:t>
      </w:r>
      <w:r w:rsidRPr="00152B89">
        <w:rPr>
          <w:sz w:val="28"/>
          <w:szCs w:val="28"/>
        </w:rPr>
        <w:t>Ф</w:t>
      </w:r>
      <w:r w:rsidR="008120ED">
        <w:rPr>
          <w:sz w:val="28"/>
          <w:szCs w:val="28"/>
        </w:rPr>
        <w:t>едерации</w:t>
      </w:r>
      <w:r w:rsidRPr="00152B89">
        <w:rPr>
          <w:sz w:val="28"/>
          <w:szCs w:val="28"/>
        </w:rPr>
        <w:t xml:space="preserve"> от 26.11.2012 № 2190-р о поэтапном совершенствовании системы оплаты труда на 2012-2018 годы, театр планирует сохранить средний уровень заработной п</w:t>
      </w:r>
      <w:r w:rsidR="008120ED">
        <w:rPr>
          <w:sz w:val="28"/>
          <w:szCs w:val="28"/>
        </w:rPr>
        <w:t>латы не ниже уровня 2017</w:t>
      </w:r>
      <w:r w:rsidRPr="00152B89">
        <w:rPr>
          <w:sz w:val="28"/>
          <w:szCs w:val="28"/>
        </w:rPr>
        <w:t xml:space="preserve"> года.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>7. Использовать часть заработанных средств на выплату доплат, премий, материальной помощи работникам театра.</w:t>
      </w: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  <w:r w:rsidRPr="00152B89">
        <w:rPr>
          <w:sz w:val="28"/>
          <w:szCs w:val="28"/>
        </w:rPr>
        <w:t xml:space="preserve">8. Следовать плану мероприятий («дорожной карте»), направленных на повышение эффективности и качества предоставляемых услуг по следующим показателям: увеличение количества посещений мероприятий театра, повышение уровня удовлетворенности граждан, увеличение доли театров, имеющих сайт в сети интернет, повышение среднего уровня заработной платы, оптимизация численности работников. К 2020 году достигнуть следующего уровня этих показателей: увеличение количества посещений </w:t>
      </w:r>
      <w:r w:rsidR="008120ED">
        <w:rPr>
          <w:sz w:val="28"/>
          <w:szCs w:val="28"/>
        </w:rPr>
        <w:t>мероприятий театра до 73,91 тысяч человек</w:t>
      </w:r>
      <w:r w:rsidRPr="00152B89">
        <w:rPr>
          <w:sz w:val="28"/>
          <w:szCs w:val="28"/>
        </w:rPr>
        <w:t>, повышение уровня</w:t>
      </w:r>
      <w:r w:rsidR="008120ED">
        <w:rPr>
          <w:sz w:val="28"/>
          <w:szCs w:val="28"/>
        </w:rPr>
        <w:t xml:space="preserve"> удовлетворенности граждан до 98</w:t>
      </w:r>
      <w:r w:rsidRPr="00152B89">
        <w:rPr>
          <w:sz w:val="28"/>
          <w:szCs w:val="28"/>
        </w:rPr>
        <w:t xml:space="preserve"> %, увеличение доли театров, имеющих сайт в сети интернет до 100 %, повышение среднего уровня заработной платы до 29116 руб., оптимизация численности работников </w:t>
      </w:r>
      <w:r w:rsidR="008120ED">
        <w:rPr>
          <w:b/>
          <w:sz w:val="28"/>
          <w:szCs w:val="28"/>
        </w:rPr>
        <w:t xml:space="preserve">- </w:t>
      </w:r>
      <w:r w:rsidRPr="00152B89">
        <w:rPr>
          <w:sz w:val="28"/>
          <w:szCs w:val="28"/>
        </w:rPr>
        <w:t>55 чел</w:t>
      </w:r>
      <w:r w:rsidR="008120ED">
        <w:rPr>
          <w:sz w:val="28"/>
          <w:szCs w:val="28"/>
        </w:rPr>
        <w:t>овек</w:t>
      </w:r>
      <w:r w:rsidRPr="00152B89">
        <w:rPr>
          <w:sz w:val="28"/>
          <w:szCs w:val="28"/>
        </w:rPr>
        <w:t>.</w:t>
      </w:r>
    </w:p>
    <w:p w:rsidR="00DE57C8" w:rsidRPr="00152B89" w:rsidRDefault="00DE57C8" w:rsidP="00152B89">
      <w:pPr>
        <w:rPr>
          <w:sz w:val="28"/>
          <w:szCs w:val="28"/>
        </w:rPr>
      </w:pPr>
    </w:p>
    <w:p w:rsidR="00DE57C8" w:rsidRPr="00152B89" w:rsidRDefault="00DE57C8" w:rsidP="00152B89">
      <w:pPr>
        <w:ind w:firstLine="708"/>
        <w:jc w:val="both"/>
        <w:rPr>
          <w:sz w:val="28"/>
          <w:szCs w:val="28"/>
        </w:rPr>
      </w:pPr>
    </w:p>
    <w:p w:rsidR="00DE57C8" w:rsidRPr="00152B89" w:rsidRDefault="00DE57C8" w:rsidP="00152B89">
      <w:pPr>
        <w:jc w:val="both"/>
        <w:rPr>
          <w:b/>
          <w:sz w:val="28"/>
          <w:szCs w:val="28"/>
        </w:rPr>
      </w:pPr>
    </w:p>
    <w:p w:rsidR="00DE57C8" w:rsidRPr="00152B89" w:rsidRDefault="00DE57C8" w:rsidP="00152B89">
      <w:pPr>
        <w:rPr>
          <w:sz w:val="28"/>
          <w:szCs w:val="28"/>
        </w:rPr>
      </w:pPr>
    </w:p>
    <w:p w:rsidR="00DE57C8" w:rsidRPr="00152B89" w:rsidRDefault="00DE57C8" w:rsidP="00152B89">
      <w:pPr>
        <w:rPr>
          <w:sz w:val="28"/>
          <w:szCs w:val="28"/>
        </w:rPr>
      </w:pPr>
      <w:r w:rsidRPr="00152B89">
        <w:rPr>
          <w:sz w:val="28"/>
          <w:szCs w:val="28"/>
        </w:rPr>
        <w:t>Директор                                                                                                      И.О. Попова</w:t>
      </w:r>
    </w:p>
    <w:p w:rsidR="00DE57C8" w:rsidRPr="00152B89" w:rsidRDefault="00DE57C8" w:rsidP="00152B89">
      <w:pPr>
        <w:rPr>
          <w:sz w:val="28"/>
          <w:szCs w:val="28"/>
        </w:rPr>
      </w:pPr>
    </w:p>
    <w:p w:rsidR="00DE57C8" w:rsidRPr="00152B89" w:rsidRDefault="00DE57C8" w:rsidP="00152B89">
      <w:pPr>
        <w:rPr>
          <w:sz w:val="28"/>
          <w:szCs w:val="28"/>
        </w:rPr>
      </w:pPr>
    </w:p>
    <w:p w:rsidR="00DE57C8" w:rsidRPr="00152B89" w:rsidRDefault="00DE57C8" w:rsidP="00152B89">
      <w:pPr>
        <w:rPr>
          <w:sz w:val="28"/>
          <w:szCs w:val="28"/>
        </w:rPr>
      </w:pPr>
      <w:r w:rsidRPr="00152B89">
        <w:rPr>
          <w:sz w:val="28"/>
          <w:szCs w:val="28"/>
        </w:rPr>
        <w:t>Гл. бухгалтер                                                                                          Ю.А. Королева</w:t>
      </w:r>
    </w:p>
    <w:p w:rsidR="00DE57C8" w:rsidRPr="00152B89" w:rsidRDefault="00DE57C8" w:rsidP="00152B89">
      <w:pPr>
        <w:rPr>
          <w:sz w:val="28"/>
          <w:szCs w:val="28"/>
        </w:rPr>
      </w:pPr>
    </w:p>
    <w:p w:rsidR="00DE57C8" w:rsidRPr="00152B89" w:rsidRDefault="00DE57C8" w:rsidP="00152B89">
      <w:pPr>
        <w:rPr>
          <w:sz w:val="28"/>
          <w:szCs w:val="28"/>
        </w:rPr>
      </w:pPr>
    </w:p>
    <w:p w:rsidR="00DE57C8" w:rsidRPr="00152B89" w:rsidRDefault="00DE57C8" w:rsidP="00152B89">
      <w:pPr>
        <w:rPr>
          <w:sz w:val="28"/>
          <w:szCs w:val="28"/>
        </w:rPr>
      </w:pPr>
    </w:p>
    <w:p w:rsidR="00DE57C8" w:rsidRPr="00152B89" w:rsidRDefault="00DE57C8" w:rsidP="00152B89">
      <w:pPr>
        <w:jc w:val="both"/>
        <w:rPr>
          <w:sz w:val="28"/>
          <w:szCs w:val="28"/>
        </w:rPr>
      </w:pPr>
    </w:p>
    <w:p w:rsidR="00DE57C8" w:rsidRPr="00152B89" w:rsidRDefault="00DE57C8" w:rsidP="00152B89">
      <w:pPr>
        <w:rPr>
          <w:sz w:val="28"/>
          <w:szCs w:val="28"/>
        </w:rPr>
      </w:pPr>
    </w:p>
    <w:p w:rsidR="005C3AAD" w:rsidRPr="00152B89" w:rsidRDefault="005C3AAD" w:rsidP="00152B89">
      <w:pPr>
        <w:rPr>
          <w:sz w:val="28"/>
          <w:szCs w:val="28"/>
        </w:rPr>
      </w:pPr>
    </w:p>
    <w:sectPr w:rsidR="005C3AAD" w:rsidRPr="00152B89" w:rsidSect="00777DB7"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8DC"/>
    <w:multiLevelType w:val="hybridMultilevel"/>
    <w:tmpl w:val="1EAC2950"/>
    <w:lvl w:ilvl="0" w:tplc="546C1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D0C23"/>
    <w:multiLevelType w:val="hybridMultilevel"/>
    <w:tmpl w:val="B0EA9E4A"/>
    <w:lvl w:ilvl="0" w:tplc="D46A81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996B8B"/>
    <w:multiLevelType w:val="hybridMultilevel"/>
    <w:tmpl w:val="3F6096B6"/>
    <w:lvl w:ilvl="0" w:tplc="19E4BE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D00551"/>
    <w:multiLevelType w:val="hybridMultilevel"/>
    <w:tmpl w:val="91A00ECE"/>
    <w:lvl w:ilvl="0" w:tplc="F9C467C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47845"/>
    <w:multiLevelType w:val="hybridMultilevel"/>
    <w:tmpl w:val="2236E236"/>
    <w:lvl w:ilvl="0" w:tplc="D1BE0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AF2"/>
    <w:rsid w:val="00015753"/>
    <w:rsid w:val="00022D99"/>
    <w:rsid w:val="00115222"/>
    <w:rsid w:val="001163BF"/>
    <w:rsid w:val="00152B89"/>
    <w:rsid w:val="001615F5"/>
    <w:rsid w:val="001871F0"/>
    <w:rsid w:val="001E53EF"/>
    <w:rsid w:val="0027622E"/>
    <w:rsid w:val="00347DFF"/>
    <w:rsid w:val="00394231"/>
    <w:rsid w:val="003E1133"/>
    <w:rsid w:val="00447274"/>
    <w:rsid w:val="004C1971"/>
    <w:rsid w:val="004D44B3"/>
    <w:rsid w:val="004E7100"/>
    <w:rsid w:val="00510B40"/>
    <w:rsid w:val="00567655"/>
    <w:rsid w:val="005B07C7"/>
    <w:rsid w:val="005C3AAD"/>
    <w:rsid w:val="005C5AF2"/>
    <w:rsid w:val="005E5380"/>
    <w:rsid w:val="00611CCC"/>
    <w:rsid w:val="00626729"/>
    <w:rsid w:val="006F2C62"/>
    <w:rsid w:val="00767D78"/>
    <w:rsid w:val="007723F4"/>
    <w:rsid w:val="00777DB7"/>
    <w:rsid w:val="00792A16"/>
    <w:rsid w:val="007F0A26"/>
    <w:rsid w:val="007F1AD0"/>
    <w:rsid w:val="008037DF"/>
    <w:rsid w:val="008120ED"/>
    <w:rsid w:val="008637CC"/>
    <w:rsid w:val="00880134"/>
    <w:rsid w:val="008A7F3E"/>
    <w:rsid w:val="008F2257"/>
    <w:rsid w:val="009B459D"/>
    <w:rsid w:val="009D7324"/>
    <w:rsid w:val="00A03ABE"/>
    <w:rsid w:val="00A156E5"/>
    <w:rsid w:val="00A47C37"/>
    <w:rsid w:val="00A74824"/>
    <w:rsid w:val="00A74DF6"/>
    <w:rsid w:val="00B40C2A"/>
    <w:rsid w:val="00B54828"/>
    <w:rsid w:val="00B93BBD"/>
    <w:rsid w:val="00BB10DA"/>
    <w:rsid w:val="00BC6BBE"/>
    <w:rsid w:val="00C6379A"/>
    <w:rsid w:val="00C953A4"/>
    <w:rsid w:val="00CA6D46"/>
    <w:rsid w:val="00CA76E6"/>
    <w:rsid w:val="00D0755A"/>
    <w:rsid w:val="00D66793"/>
    <w:rsid w:val="00D704CD"/>
    <w:rsid w:val="00D80AC1"/>
    <w:rsid w:val="00DE57C8"/>
    <w:rsid w:val="00E055F9"/>
    <w:rsid w:val="00E923DA"/>
    <w:rsid w:val="00ED768E"/>
    <w:rsid w:val="00EF781C"/>
    <w:rsid w:val="00F1175B"/>
    <w:rsid w:val="00F46ED4"/>
    <w:rsid w:val="00F833AF"/>
    <w:rsid w:val="00F9435C"/>
    <w:rsid w:val="00FE3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E57C8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E57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E57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D704CD"/>
  </w:style>
  <w:style w:type="paragraph" w:customStyle="1" w:styleId="1">
    <w:name w:val="Обычный1"/>
    <w:rsid w:val="00B40C2A"/>
    <w:pPr>
      <w:spacing w:line="254" w:lineRule="auto"/>
    </w:pPr>
    <w:rPr>
      <w:rFonts w:ascii="Calibri" w:eastAsia="Calibri" w:hAnsi="Calibri" w:cs="Calibri"/>
      <w:color w:val="000000"/>
    </w:rPr>
  </w:style>
  <w:style w:type="paragraph" w:customStyle="1" w:styleId="msonospacingmailrucssattributepostfix">
    <w:name w:val="msonospacing_mailru_css_attribute_postfix"/>
    <w:basedOn w:val="a"/>
    <w:rsid w:val="00D6679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667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5684</Words>
  <Characters>32401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2</cp:revision>
  <dcterms:created xsi:type="dcterms:W3CDTF">2018-02-27T13:59:00Z</dcterms:created>
  <dcterms:modified xsi:type="dcterms:W3CDTF">2018-02-27T13:59:00Z</dcterms:modified>
</cp:coreProperties>
</file>